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69020" w14:textId="4A91E2D6" w:rsidR="00FF1AF1" w:rsidRDefault="00FF1AF1" w:rsidP="00FF1AF1">
      <w:pPr>
        <w:jc w:val="both"/>
      </w:pPr>
      <w:bookmarkStart w:id="0" w:name="_GoBack"/>
      <w:bookmarkEnd w:id="0"/>
    </w:p>
    <w:p w14:paraId="7D03EE31" w14:textId="77777777" w:rsidR="00FF1AF1" w:rsidRDefault="00FF1AF1" w:rsidP="00FF1AF1">
      <w:pPr>
        <w:jc w:val="center"/>
        <w:rPr>
          <w:b/>
          <w:caps/>
          <w:sz w:val="32"/>
          <w:szCs w:val="32"/>
        </w:rPr>
      </w:pPr>
    </w:p>
    <w:p w14:paraId="04337B21" w14:textId="77777777" w:rsidR="00FF1AF1" w:rsidRPr="00280395" w:rsidRDefault="009A00B6" w:rsidP="00280395">
      <w:pPr>
        <w:pStyle w:val="Cmsor1"/>
        <w:jc w:val="center"/>
        <w:rPr>
          <w:rFonts w:ascii="Times New Roman" w:hAnsi="Times New Roman" w:cs="Times New Roman"/>
          <w:caps/>
        </w:rPr>
      </w:pPr>
      <w:r w:rsidRPr="00280395">
        <w:rPr>
          <w:rFonts w:ascii="Times New Roman" w:hAnsi="Times New Roman" w:cs="Times New Roman"/>
          <w:caps/>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280395">
      <w:pPr>
        <w:pStyle w:val="Cmsor3"/>
        <w:jc w:val="center"/>
      </w:pPr>
      <w:r w:rsidRPr="001A470F">
        <w:t>a</w:t>
      </w:r>
      <w:r w:rsidR="006E0140">
        <w:t>z Országos Tűzmegelőzési Bizottság</w:t>
      </w:r>
      <w:r w:rsidR="00DA6722">
        <w:t xml:space="preserve"> által kiírt</w:t>
      </w:r>
      <w:r w:rsidR="006E0140">
        <w:t xml:space="preserve"> </w:t>
      </w:r>
      <w:r w:rsidR="00CD1F30">
        <w:t>Alkotói Pályázat</w:t>
      </w:r>
      <w:r w:rsidR="00DA6722">
        <w:t>tal</w:t>
      </w:r>
      <w:r w:rsidRPr="001A470F">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139A4F8C" w:rsidR="00900A5F" w:rsidRPr="00A12B6C" w:rsidRDefault="00393D90" w:rsidP="00A12B6C">
      <w:pPr>
        <w:spacing w:line="360" w:lineRule="auto"/>
        <w:jc w:val="both"/>
        <w:rPr>
          <w:bCs/>
        </w:rPr>
      </w:pPr>
      <w:r w:rsidRPr="00A12B6C">
        <w:rPr>
          <w:bCs/>
        </w:rPr>
        <w:t xml:space="preserve">Az alkotásokat területi (fővárosi, </w:t>
      </w:r>
      <w:r w:rsidR="00F26C18">
        <w:rPr>
          <w:bCs/>
        </w:rPr>
        <w:t>vármegye</w:t>
      </w:r>
      <w:r w:rsidRPr="00A12B6C">
        <w:rPr>
          <w:bCs/>
        </w:rPr>
        <w:t xml:space="preserv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w:t>
      </w:r>
      <w:r w:rsidR="00F26C18">
        <w:rPr>
          <w:bCs/>
        </w:rPr>
        <w:t>vármegye</w:t>
      </w:r>
      <w:r w:rsidRPr="00811046">
        <w:rPr>
          <w:bCs/>
        </w:rPr>
        <w:t xml:space="preserv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1" w:name="_Toc42608621"/>
      <w:r w:rsidRPr="00142C39">
        <w:rPr>
          <w:rFonts w:ascii="Times New Roman" w:hAnsi="Times New Roman" w:cs="Times New Roman"/>
          <w:sz w:val="24"/>
          <w:szCs w:val="24"/>
        </w:rPr>
        <w:t>Adatkezelők</w:t>
      </w:r>
      <w:bookmarkEnd w:id="1"/>
    </w:p>
    <w:tbl>
      <w:tblPr>
        <w:tblStyle w:val="Rcsostblzat"/>
        <w:tblW w:w="0" w:type="auto"/>
        <w:tblLook w:val="04A0" w:firstRow="1" w:lastRow="0" w:firstColumn="1" w:lastColumn="0" w:noHBand="0" w:noVBand="1"/>
      </w:tblPr>
      <w:tblGrid>
        <w:gridCol w:w="4529"/>
        <w:gridCol w:w="4531"/>
      </w:tblGrid>
      <w:tr w:rsidR="00EA6C2D" w:rsidRPr="00142C39" w14:paraId="327234E6" w14:textId="77777777" w:rsidTr="004353E5">
        <w:trPr>
          <w:cantSplit/>
        </w:trPr>
        <w:tc>
          <w:tcPr>
            <w:tcW w:w="4529" w:type="dxa"/>
          </w:tcPr>
          <w:p w14:paraId="46818EF5"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7356274A" w14:textId="495E8E43"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Országos Katasztrófavédelmi Főigazgatóság (a továbbiakban: BM OKF) </w:t>
            </w:r>
          </w:p>
          <w:p w14:paraId="4B2E3D5D"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Székhelye:</w:t>
            </w:r>
          </w:p>
          <w:p w14:paraId="47F4FFD0"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1149 Budapest, Mogyoródi út 43.</w:t>
            </w:r>
          </w:p>
          <w:p w14:paraId="1D069F0A"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Postai címe:</w:t>
            </w:r>
          </w:p>
          <w:p w14:paraId="220FF942"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1903 Budapest, Pf.: 314</w:t>
            </w:r>
          </w:p>
          <w:p w14:paraId="59DA1C69"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Telefonszáma:</w:t>
            </w:r>
          </w:p>
          <w:p w14:paraId="6344D50E" w14:textId="5025750D" w:rsidR="00EA6C2D" w:rsidRPr="00142C39" w:rsidRDefault="00EA6C2D" w:rsidP="00280395">
            <w:pPr>
              <w:jc w:val="both"/>
              <w:rPr>
                <w:rFonts w:ascii="Times New Roman" w:hAnsi="Times New Roman"/>
                <w:sz w:val="20"/>
                <w:szCs w:val="20"/>
              </w:rPr>
            </w:pPr>
            <w:r w:rsidRPr="00142C39">
              <w:rPr>
                <w:rFonts w:ascii="Times New Roman" w:hAnsi="Times New Roman"/>
                <w:sz w:val="20"/>
                <w:szCs w:val="20"/>
              </w:rPr>
              <w:t>(+36-1) 469-4151, (+36-20) 820-0208</w:t>
            </w:r>
          </w:p>
        </w:tc>
        <w:tc>
          <w:tcPr>
            <w:tcW w:w="4531" w:type="dxa"/>
          </w:tcPr>
          <w:p w14:paraId="62AE56FF"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A BM OKF adatvédelmi tisztviselő szolgálati helye</w:t>
            </w:r>
            <w:r w:rsidRPr="00142C39">
              <w:rPr>
                <w:rFonts w:ascii="Times New Roman" w:hAnsi="Times New Roman"/>
                <w:sz w:val="20"/>
                <w:szCs w:val="20"/>
              </w:rPr>
              <w:t xml:space="preserve">: </w:t>
            </w:r>
          </w:p>
          <w:p w14:paraId="554C577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OKF Biztonsági Főosztály </w:t>
            </w:r>
          </w:p>
          <w:p w14:paraId="6CC46078" w14:textId="77777777" w:rsidR="00EA6C2D" w:rsidRPr="00142C39" w:rsidRDefault="00EA6C2D" w:rsidP="00F26C18">
            <w:pPr>
              <w:jc w:val="both"/>
              <w:rPr>
                <w:rFonts w:ascii="Times New Roman" w:hAnsi="Times New Roman"/>
                <w:sz w:val="20"/>
                <w:szCs w:val="20"/>
              </w:rPr>
            </w:pPr>
          </w:p>
          <w:p w14:paraId="44B5DF8B"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Elérhetősége:</w:t>
            </w:r>
          </w:p>
          <w:p w14:paraId="104DAC65" w14:textId="77777777" w:rsidR="00EA6C2D" w:rsidRPr="00142C39" w:rsidRDefault="00EA6C2D" w:rsidP="00F26C18">
            <w:pPr>
              <w:jc w:val="both"/>
              <w:rPr>
                <w:rFonts w:ascii="Times New Roman" w:hAnsi="Times New Roman"/>
                <w:b/>
                <w:sz w:val="20"/>
                <w:szCs w:val="20"/>
              </w:rPr>
            </w:pPr>
            <w:r w:rsidRPr="00142C39">
              <w:rPr>
                <w:rFonts w:ascii="Times New Roman" w:hAnsi="Times New Roman"/>
                <w:sz w:val="20"/>
                <w:szCs w:val="20"/>
              </w:rPr>
              <w:t>+36 (1) 469-4119</w:t>
            </w:r>
          </w:p>
          <w:p w14:paraId="0EDB4A74" w14:textId="77777777" w:rsidR="00EA6C2D" w:rsidRPr="00142C39" w:rsidRDefault="007405A8" w:rsidP="00F26C18">
            <w:pPr>
              <w:pStyle w:val="Szvegtrzs"/>
              <w:rPr>
                <w:rFonts w:ascii="Times New Roman" w:hAnsi="Times New Roman"/>
                <w:sz w:val="20"/>
                <w:szCs w:val="20"/>
              </w:rPr>
            </w:pPr>
            <w:hyperlink r:id="rId7" w:history="1">
              <w:r w:rsidR="00EA6C2D" w:rsidRPr="00142C39">
                <w:rPr>
                  <w:rStyle w:val="Hiperhivatkozs"/>
                  <w:rFonts w:ascii="Times New Roman" w:hAnsi="Times New Roman"/>
                  <w:sz w:val="20"/>
                  <w:szCs w:val="20"/>
                </w:rPr>
                <w:t>dpo@katved.gov.hu</w:t>
              </w:r>
            </w:hyperlink>
          </w:p>
          <w:p w14:paraId="0DC3FA9E" w14:textId="77777777" w:rsidR="00EA6C2D" w:rsidRPr="00142C39" w:rsidRDefault="00EA6C2D" w:rsidP="00F26C18">
            <w:pPr>
              <w:pStyle w:val="Szvegtrzs"/>
              <w:rPr>
                <w:rFonts w:ascii="Times New Roman" w:hAnsi="Times New Roman"/>
                <w:sz w:val="20"/>
                <w:szCs w:val="20"/>
              </w:rPr>
            </w:pPr>
          </w:p>
        </w:tc>
      </w:tr>
      <w:tr w:rsidR="00EA6C2D" w:rsidRPr="00142C39" w14:paraId="7945F5B0" w14:textId="77777777" w:rsidTr="004353E5">
        <w:trPr>
          <w:cantSplit/>
        </w:trPr>
        <w:tc>
          <w:tcPr>
            <w:tcW w:w="4529" w:type="dxa"/>
          </w:tcPr>
          <w:p w14:paraId="6264298E"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adatkezelő megnevezése:</w:t>
            </w:r>
          </w:p>
          <w:p w14:paraId="379B09CC" w14:textId="341F2A95"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Fővárosi Katasztrófavédelmi Igazgatóság (a továbbiakban: FKI) </w:t>
            </w:r>
          </w:p>
          <w:p w14:paraId="51D3AF73"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40FEAE8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1081 Budapest, Dologház u. 1.</w:t>
            </w:r>
          </w:p>
          <w:p w14:paraId="057A9CDC"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4BE0444A"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1443 Bp. Pf.: 154.</w:t>
            </w:r>
          </w:p>
          <w:p w14:paraId="75A8B6B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6B34EB9E" w14:textId="48085B5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(+36-1) 459-2480</w:t>
            </w:r>
          </w:p>
        </w:tc>
        <w:tc>
          <w:tcPr>
            <w:tcW w:w="4531" w:type="dxa"/>
          </w:tcPr>
          <w:p w14:paraId="683FF51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FKI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w:t>
            </w:r>
          </w:p>
          <w:p w14:paraId="78A9AA4C"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sz w:val="20"/>
                <w:szCs w:val="20"/>
              </w:rPr>
              <w:t>FKI Hivatal</w:t>
            </w:r>
          </w:p>
          <w:p w14:paraId="1FF721FE" w14:textId="77777777" w:rsidR="00EA6C2D" w:rsidRPr="00142C39" w:rsidRDefault="00EA6C2D" w:rsidP="00F26C18">
            <w:pPr>
              <w:jc w:val="both"/>
              <w:rPr>
                <w:rFonts w:ascii="Times New Roman" w:hAnsi="Times New Roman"/>
                <w:sz w:val="20"/>
                <w:szCs w:val="20"/>
              </w:rPr>
            </w:pPr>
          </w:p>
          <w:p w14:paraId="66DFD4D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33F4B4C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 (1) 459-2300/93004 mellék </w:t>
            </w:r>
          </w:p>
          <w:p w14:paraId="4DC77E52" w14:textId="77777777" w:rsidR="00EA6C2D" w:rsidRPr="00142C39" w:rsidRDefault="007405A8" w:rsidP="00F26C18">
            <w:pPr>
              <w:pStyle w:val="Szvegtrzs"/>
              <w:rPr>
                <w:rFonts w:ascii="Times New Roman" w:hAnsi="Times New Roman"/>
                <w:sz w:val="20"/>
                <w:szCs w:val="20"/>
              </w:rPr>
            </w:pPr>
            <w:hyperlink r:id="rId8" w:history="1">
              <w:r w:rsidR="00EA6C2D" w:rsidRPr="00142C39">
                <w:rPr>
                  <w:rStyle w:val="Hiperhivatkozs"/>
                  <w:rFonts w:ascii="Times New Roman" w:hAnsi="Times New Roman"/>
                  <w:sz w:val="20"/>
                  <w:szCs w:val="20"/>
                </w:rPr>
                <w:t>Fki.hivatal@katved.gov.hu</w:t>
              </w:r>
            </w:hyperlink>
          </w:p>
        </w:tc>
      </w:tr>
      <w:tr w:rsidR="00EA6C2D" w:rsidRPr="00142C39" w14:paraId="68BE5BDB" w14:textId="77777777" w:rsidTr="004353E5">
        <w:trPr>
          <w:cantSplit/>
        </w:trPr>
        <w:tc>
          <w:tcPr>
            <w:tcW w:w="4529" w:type="dxa"/>
          </w:tcPr>
          <w:p w14:paraId="0BEF625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799C71C1" w14:textId="21EA714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Bács-Kiskun </w:t>
            </w:r>
            <w:r w:rsidR="00F26C18">
              <w:rPr>
                <w:rFonts w:ascii="Times New Roman" w:hAnsi="Times New Roman"/>
                <w:sz w:val="20"/>
                <w:szCs w:val="20"/>
              </w:rPr>
              <w:t>Vármegye</w:t>
            </w:r>
            <w:r w:rsidRPr="00142C39">
              <w:rPr>
                <w:rFonts w:ascii="Times New Roman" w:hAnsi="Times New Roman"/>
                <w:sz w:val="20"/>
                <w:szCs w:val="20"/>
              </w:rPr>
              <w:t>i</w:t>
            </w:r>
          </w:p>
          <w:p w14:paraId="01C4E444" w14:textId="4E53D7D6"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Katasztrófavédelmi Igazgatóság (a továbbiakban: Bács-Kiskun </w:t>
            </w:r>
            <w:r w:rsidR="00F26C18">
              <w:rPr>
                <w:rFonts w:ascii="Times New Roman" w:hAnsi="Times New Roman"/>
                <w:sz w:val="20"/>
                <w:szCs w:val="20"/>
              </w:rPr>
              <w:t>VMKI</w:t>
            </w:r>
            <w:r w:rsidRPr="00142C39">
              <w:rPr>
                <w:rFonts w:ascii="Times New Roman" w:hAnsi="Times New Roman"/>
                <w:sz w:val="20"/>
                <w:szCs w:val="20"/>
              </w:rPr>
              <w:t xml:space="preserve">) </w:t>
            </w:r>
          </w:p>
          <w:p w14:paraId="7975AE96"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Székhelye:</w:t>
            </w:r>
          </w:p>
          <w:p w14:paraId="32B79EF1" w14:textId="2BF8B312"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6000Kecskemét, </w:t>
            </w:r>
            <w:r w:rsidR="00A11D96">
              <w:rPr>
                <w:rFonts w:ascii="Times New Roman" w:hAnsi="Times New Roman"/>
                <w:sz w:val="20"/>
                <w:szCs w:val="20"/>
              </w:rPr>
              <w:t>Külső-Szegedi út 18</w:t>
            </w:r>
            <w:r w:rsidRPr="00142C39">
              <w:rPr>
                <w:rFonts w:ascii="Times New Roman" w:hAnsi="Times New Roman"/>
                <w:sz w:val="20"/>
                <w:szCs w:val="20"/>
              </w:rPr>
              <w:t>.</w:t>
            </w:r>
          </w:p>
          <w:p w14:paraId="49594410"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Postai címe:</w:t>
            </w:r>
          </w:p>
          <w:p w14:paraId="009502B7" w14:textId="541468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 Kecskemét, </w:t>
            </w:r>
            <w:r w:rsidR="00A11D96">
              <w:rPr>
                <w:rFonts w:ascii="Times New Roman" w:hAnsi="Times New Roman"/>
                <w:sz w:val="20"/>
                <w:szCs w:val="20"/>
              </w:rPr>
              <w:t>Külső-Szegedi út 18</w:t>
            </w:r>
            <w:r w:rsidR="00A11D96" w:rsidRPr="00142C39">
              <w:rPr>
                <w:rFonts w:ascii="Times New Roman" w:hAnsi="Times New Roman"/>
                <w:sz w:val="20"/>
                <w:szCs w:val="20"/>
              </w:rPr>
              <w:t>.</w:t>
            </w:r>
          </w:p>
          <w:p w14:paraId="6F95E558"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p>
          <w:p w14:paraId="7B58661D" w14:textId="03A54731" w:rsidR="00EA6C2D" w:rsidRPr="00142C39" w:rsidRDefault="00EA6C2D" w:rsidP="00EA6C2D">
            <w:pPr>
              <w:rPr>
                <w:rFonts w:ascii="Times New Roman" w:hAnsi="Times New Roman"/>
                <w:sz w:val="20"/>
                <w:szCs w:val="20"/>
              </w:rPr>
            </w:pPr>
            <w:r w:rsidRPr="00142C39">
              <w:rPr>
                <w:rFonts w:ascii="Times New Roman" w:hAnsi="Times New Roman"/>
                <w:sz w:val="20"/>
                <w:szCs w:val="20"/>
              </w:rPr>
              <w:t>(+36-76) 502-018</w:t>
            </w:r>
          </w:p>
        </w:tc>
        <w:tc>
          <w:tcPr>
            <w:tcW w:w="4531" w:type="dxa"/>
          </w:tcPr>
          <w:p w14:paraId="09526192" w14:textId="0E77921D" w:rsidR="00EA6C2D" w:rsidRPr="00142C39" w:rsidRDefault="00EA6C2D" w:rsidP="00F26C18">
            <w:pPr>
              <w:jc w:val="both"/>
              <w:rPr>
                <w:rFonts w:ascii="Times New Roman" w:hAnsi="Times New Roman"/>
                <w:bCs/>
                <w:sz w:val="20"/>
                <w:szCs w:val="20"/>
              </w:rPr>
            </w:pPr>
            <w:r w:rsidRPr="00142C39">
              <w:rPr>
                <w:rFonts w:ascii="Times New Roman" w:hAnsi="Times New Roman"/>
                <w:b/>
                <w:bCs/>
                <w:sz w:val="20"/>
                <w:szCs w:val="20"/>
              </w:rPr>
              <w:t xml:space="preserve">A Bács-Kiskun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szolgálati helye: </w:t>
            </w:r>
            <w:r w:rsidRPr="00142C39">
              <w:rPr>
                <w:rFonts w:ascii="Times New Roman" w:hAnsi="Times New Roman"/>
                <w:bCs/>
                <w:sz w:val="20"/>
                <w:szCs w:val="20"/>
              </w:rPr>
              <w:t xml:space="preserve">Bács-Kiskun </w:t>
            </w:r>
            <w:r w:rsidR="00F26C18">
              <w:rPr>
                <w:rFonts w:ascii="Times New Roman" w:hAnsi="Times New Roman"/>
                <w:bCs/>
                <w:sz w:val="20"/>
                <w:szCs w:val="20"/>
              </w:rPr>
              <w:t>VMKI</w:t>
            </w:r>
            <w:r w:rsidRPr="00142C39">
              <w:rPr>
                <w:rFonts w:ascii="Times New Roman" w:hAnsi="Times New Roman"/>
                <w:bCs/>
                <w:sz w:val="20"/>
                <w:szCs w:val="20"/>
              </w:rPr>
              <w:t xml:space="preserve"> Hivatal</w:t>
            </w:r>
          </w:p>
          <w:p w14:paraId="3875DB68" w14:textId="77777777" w:rsidR="00EA6C2D" w:rsidRPr="00142C39" w:rsidRDefault="00EA6C2D" w:rsidP="00F26C18">
            <w:pPr>
              <w:jc w:val="both"/>
              <w:rPr>
                <w:rFonts w:ascii="Times New Roman" w:hAnsi="Times New Roman"/>
                <w:bCs/>
                <w:sz w:val="20"/>
                <w:szCs w:val="20"/>
              </w:rPr>
            </w:pPr>
          </w:p>
          <w:p w14:paraId="1C6EF58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Elérhetősége: </w:t>
            </w:r>
          </w:p>
          <w:p w14:paraId="67CF1B14" w14:textId="77777777" w:rsidR="00EA6C2D" w:rsidRPr="00142C39" w:rsidRDefault="00EA6C2D" w:rsidP="00F26C18">
            <w:pPr>
              <w:jc w:val="both"/>
              <w:rPr>
                <w:rFonts w:ascii="Times New Roman" w:hAnsi="Times New Roman"/>
                <w:bCs/>
                <w:sz w:val="20"/>
                <w:szCs w:val="20"/>
              </w:rPr>
            </w:pPr>
            <w:r w:rsidRPr="00142C39">
              <w:rPr>
                <w:rFonts w:ascii="Times New Roman" w:hAnsi="Times New Roman"/>
                <w:bCs/>
                <w:sz w:val="20"/>
                <w:szCs w:val="20"/>
              </w:rPr>
              <w:t>(+36-76) 502-014 / 22017-as mellék (vonalas telefonszám)</w:t>
            </w:r>
          </w:p>
          <w:p w14:paraId="0F4ECDF2" w14:textId="77777777" w:rsidR="00EA6C2D" w:rsidRPr="00142C39" w:rsidRDefault="007405A8" w:rsidP="00F26C18">
            <w:pPr>
              <w:jc w:val="both"/>
              <w:rPr>
                <w:rFonts w:ascii="Times New Roman" w:hAnsi="Times New Roman"/>
                <w:bCs/>
                <w:sz w:val="20"/>
                <w:szCs w:val="20"/>
              </w:rPr>
            </w:pPr>
            <w:hyperlink r:id="rId9" w:history="1">
              <w:r w:rsidR="00EA6C2D" w:rsidRPr="00142C39">
                <w:rPr>
                  <w:rStyle w:val="Hiperhivatkozs"/>
                  <w:rFonts w:ascii="Times New Roman" w:hAnsi="Times New Roman"/>
                  <w:sz w:val="20"/>
                  <w:szCs w:val="20"/>
                </w:rPr>
                <w:t>bacs.titkarsag@katved.gov.hu</w:t>
              </w:r>
            </w:hyperlink>
          </w:p>
          <w:p w14:paraId="5D3F842B" w14:textId="77777777" w:rsidR="00EA6C2D" w:rsidRPr="00142C39" w:rsidRDefault="00EA6C2D" w:rsidP="00F26C18">
            <w:pPr>
              <w:jc w:val="both"/>
              <w:rPr>
                <w:rFonts w:ascii="Times New Roman" w:hAnsi="Times New Roman"/>
                <w:sz w:val="20"/>
                <w:szCs w:val="20"/>
              </w:rPr>
            </w:pPr>
          </w:p>
        </w:tc>
      </w:tr>
      <w:tr w:rsidR="00EA6C2D" w:rsidRPr="00142C39" w14:paraId="5FD3E05B" w14:textId="77777777" w:rsidTr="004353E5">
        <w:trPr>
          <w:cantSplit/>
        </w:trPr>
        <w:tc>
          <w:tcPr>
            <w:tcW w:w="4529" w:type="dxa"/>
          </w:tcPr>
          <w:p w14:paraId="69D6D286" w14:textId="77777777" w:rsidR="00EA6C2D" w:rsidRPr="00142C39" w:rsidRDefault="00EA6C2D" w:rsidP="00F26C18">
            <w:pPr>
              <w:suppressAutoHyphens/>
              <w:jc w:val="both"/>
              <w:rPr>
                <w:rFonts w:ascii="Times New Roman" w:eastAsia="Droid Sans Fallback" w:hAnsi="Times New Roman"/>
                <w:kern w:val="2"/>
                <w:sz w:val="20"/>
                <w:szCs w:val="20"/>
                <w:lang w:eastAsia="zh-CN" w:bidi="hi-IN"/>
              </w:rPr>
            </w:pPr>
            <w:r w:rsidRPr="00142C39">
              <w:rPr>
                <w:rFonts w:ascii="Times New Roman" w:eastAsia="Droid Sans Fallback" w:hAnsi="Times New Roman"/>
                <w:b/>
                <w:bCs/>
                <w:kern w:val="1"/>
                <w:sz w:val="20"/>
                <w:szCs w:val="20"/>
                <w:lang w:eastAsia="zh-CN" w:bidi="hi-IN"/>
              </w:rPr>
              <w:t>Az adatkezelő megnevezése:</w:t>
            </w:r>
          </w:p>
          <w:p w14:paraId="71574315" w14:textId="7D9B9236"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Baranya </w:t>
            </w:r>
            <w:r w:rsidR="00F26C18">
              <w:rPr>
                <w:rFonts w:ascii="Times New Roman" w:eastAsia="Droid Sans Fallback" w:hAnsi="Times New Roman"/>
                <w:kern w:val="1"/>
                <w:sz w:val="20"/>
                <w:szCs w:val="20"/>
                <w:lang w:eastAsia="zh-CN" w:bidi="hi-IN"/>
              </w:rPr>
              <w:t>Vármegye</w:t>
            </w:r>
            <w:r w:rsidRPr="00142C39">
              <w:rPr>
                <w:rFonts w:ascii="Times New Roman" w:eastAsia="Droid Sans Fallback" w:hAnsi="Times New Roman"/>
                <w:kern w:val="1"/>
                <w:sz w:val="20"/>
                <w:szCs w:val="20"/>
                <w:lang w:eastAsia="zh-CN" w:bidi="hi-IN"/>
              </w:rPr>
              <w:t xml:space="preserve">i Katasztrófavédelmi Igazgatóság (a továbbiakban: Baranya </w:t>
            </w:r>
            <w:r w:rsidR="00F26C18">
              <w:rPr>
                <w:rFonts w:ascii="Times New Roman" w:eastAsia="Droid Sans Fallback" w:hAnsi="Times New Roman"/>
                <w:kern w:val="1"/>
                <w:sz w:val="20"/>
                <w:szCs w:val="20"/>
                <w:lang w:eastAsia="zh-CN" w:bidi="hi-IN"/>
              </w:rPr>
              <w:t>VMKI</w:t>
            </w:r>
            <w:r w:rsidRPr="00142C39">
              <w:rPr>
                <w:rFonts w:ascii="Times New Roman" w:eastAsia="Droid Sans Fallback" w:hAnsi="Times New Roman"/>
                <w:kern w:val="1"/>
                <w:sz w:val="20"/>
                <w:szCs w:val="20"/>
                <w:lang w:eastAsia="zh-CN" w:bidi="hi-IN"/>
              </w:rPr>
              <w:t xml:space="preserve">) </w:t>
            </w:r>
          </w:p>
          <w:p w14:paraId="3BB565C1"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Székhelye:</w:t>
            </w:r>
          </w:p>
          <w:p w14:paraId="390D70F5"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7630 Pécs, Engel J. u. 1. </w:t>
            </w:r>
          </w:p>
          <w:p w14:paraId="53B34AA8"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Postai címe:</w:t>
            </w:r>
          </w:p>
          <w:p w14:paraId="2043FF33"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7602 Pécs, Pf.: 326.</w:t>
            </w:r>
          </w:p>
          <w:p w14:paraId="6BA21E24"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Telefonszáma:</w:t>
            </w:r>
          </w:p>
          <w:p w14:paraId="78F8F453" w14:textId="76A8DED1" w:rsidR="00EA6C2D" w:rsidRPr="00280395" w:rsidRDefault="00EA6C2D" w:rsidP="00EA6C2D">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06-72/587-1111</w:t>
            </w:r>
          </w:p>
        </w:tc>
        <w:tc>
          <w:tcPr>
            <w:tcW w:w="4531" w:type="dxa"/>
          </w:tcPr>
          <w:p w14:paraId="01C21B07" w14:textId="7CE6D4D2" w:rsidR="00EA6C2D" w:rsidRPr="00142C39" w:rsidRDefault="00EA6C2D" w:rsidP="00F26C18">
            <w:pPr>
              <w:jc w:val="both"/>
              <w:rPr>
                <w:rFonts w:ascii="Times New Roman" w:hAnsi="Times New Roman"/>
                <w:color w:val="000000"/>
                <w:sz w:val="20"/>
                <w:szCs w:val="20"/>
              </w:rPr>
            </w:pPr>
            <w:r w:rsidRPr="00142C39">
              <w:rPr>
                <w:rFonts w:ascii="Times New Roman" w:hAnsi="Times New Roman"/>
                <w:b/>
                <w:bCs/>
                <w:sz w:val="20"/>
                <w:szCs w:val="20"/>
              </w:rPr>
              <w:t xml:space="preserve"> A Baranya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color w:val="000000"/>
                <w:sz w:val="20"/>
                <w:szCs w:val="20"/>
              </w:rPr>
              <w:t>zolgálati helye</w:t>
            </w:r>
            <w:r w:rsidRPr="00142C39">
              <w:rPr>
                <w:rFonts w:ascii="Times New Roman" w:hAnsi="Times New Roman"/>
                <w:color w:val="000000"/>
                <w:sz w:val="20"/>
                <w:szCs w:val="20"/>
              </w:rPr>
              <w:t xml:space="preserve">: Baranya </w:t>
            </w:r>
            <w:r w:rsidR="00F26C18">
              <w:rPr>
                <w:rFonts w:ascii="Times New Roman" w:hAnsi="Times New Roman"/>
                <w:color w:val="000000"/>
                <w:sz w:val="20"/>
                <w:szCs w:val="20"/>
              </w:rPr>
              <w:t>VMKI</w:t>
            </w:r>
            <w:r w:rsidRPr="00142C39">
              <w:rPr>
                <w:rFonts w:ascii="Times New Roman" w:hAnsi="Times New Roman"/>
                <w:color w:val="000000"/>
                <w:sz w:val="20"/>
                <w:szCs w:val="20"/>
              </w:rPr>
              <w:t xml:space="preserve"> Hivatal</w:t>
            </w:r>
          </w:p>
          <w:p w14:paraId="0E938D39" w14:textId="77777777" w:rsidR="00EA6C2D" w:rsidRPr="00142C39" w:rsidRDefault="00EA6C2D" w:rsidP="00F26C18">
            <w:pPr>
              <w:jc w:val="both"/>
              <w:rPr>
                <w:rFonts w:ascii="Times New Roman" w:hAnsi="Times New Roman"/>
                <w:sz w:val="20"/>
                <w:szCs w:val="20"/>
              </w:rPr>
            </w:pPr>
          </w:p>
          <w:p w14:paraId="4D9D879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2F67B26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(+36-72)-587-100 (vonalas telefonszám) 23013 mellék</w:t>
            </w:r>
          </w:p>
          <w:p w14:paraId="3834E221" w14:textId="77777777" w:rsidR="00EA6C2D" w:rsidRPr="00142C39" w:rsidRDefault="00EA6C2D" w:rsidP="00F26C18">
            <w:pPr>
              <w:jc w:val="both"/>
              <w:rPr>
                <w:rFonts w:ascii="Times New Roman" w:hAnsi="Times New Roman"/>
                <w:b/>
                <w:bCs/>
                <w:sz w:val="20"/>
                <w:szCs w:val="20"/>
              </w:rPr>
            </w:pPr>
            <w:r w:rsidRPr="00142C39">
              <w:rPr>
                <w:rStyle w:val="Hiperhivatkozs"/>
                <w:rFonts w:ascii="Times New Roman" w:hAnsi="Times New Roman"/>
                <w:sz w:val="20"/>
                <w:szCs w:val="20"/>
              </w:rPr>
              <w:t>baranya.titkarsag@katved.gov.hu</w:t>
            </w:r>
          </w:p>
        </w:tc>
      </w:tr>
      <w:tr w:rsidR="00EA6C2D" w:rsidRPr="00142C39" w14:paraId="6BEE8E03" w14:textId="77777777" w:rsidTr="004353E5">
        <w:trPr>
          <w:cantSplit/>
        </w:trPr>
        <w:tc>
          <w:tcPr>
            <w:tcW w:w="4529" w:type="dxa"/>
          </w:tcPr>
          <w:p w14:paraId="5E52F120"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2EF9524F" w14:textId="39457D36"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Békés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Békés </w:t>
            </w:r>
            <w:r w:rsidR="00F26C18">
              <w:rPr>
                <w:rFonts w:ascii="Times New Roman" w:hAnsi="Times New Roman"/>
                <w:sz w:val="20"/>
                <w:szCs w:val="20"/>
              </w:rPr>
              <w:t>VMKI</w:t>
            </w:r>
            <w:r w:rsidRPr="00142C39">
              <w:rPr>
                <w:rFonts w:ascii="Times New Roman" w:hAnsi="Times New Roman"/>
                <w:sz w:val="20"/>
                <w:szCs w:val="20"/>
              </w:rPr>
              <w:t xml:space="preserve">) </w:t>
            </w:r>
          </w:p>
          <w:p w14:paraId="2DD779F1"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Székhelye:</w:t>
            </w:r>
          </w:p>
          <w:p w14:paraId="3E6DD2D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5600 Békéscsaba, Kazinczy u. 9. </w:t>
            </w:r>
          </w:p>
          <w:p w14:paraId="163E561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7079EEA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5600 Békéscsaba, Kazinczy u. 9. </w:t>
            </w:r>
          </w:p>
          <w:p w14:paraId="10C6246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4E47A4A0" w14:textId="4778E4B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(+36-66) 549-490, </w:t>
            </w:r>
          </w:p>
        </w:tc>
        <w:tc>
          <w:tcPr>
            <w:tcW w:w="4531" w:type="dxa"/>
          </w:tcPr>
          <w:p w14:paraId="2D837E98" w14:textId="3E3A92D1"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 xml:space="preserve">A </w:t>
            </w:r>
            <w:r w:rsidRPr="00142C39">
              <w:rPr>
                <w:rFonts w:ascii="Times New Roman" w:hAnsi="Times New Roman"/>
                <w:b/>
                <w:bCs/>
                <w:sz w:val="20"/>
                <w:szCs w:val="20"/>
              </w:rPr>
              <w:t xml:space="preserve">Békés </w:t>
            </w:r>
            <w:r w:rsidR="00F26C18">
              <w:rPr>
                <w:rFonts w:ascii="Times New Roman" w:hAnsi="Times New Roman"/>
                <w:b/>
                <w:bCs/>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Békés </w:t>
            </w:r>
            <w:r w:rsidR="00F26C18">
              <w:rPr>
                <w:rFonts w:ascii="Times New Roman" w:hAnsi="Times New Roman"/>
                <w:sz w:val="20"/>
                <w:szCs w:val="20"/>
              </w:rPr>
              <w:t>VMKI</w:t>
            </w:r>
            <w:r w:rsidRPr="00142C39">
              <w:rPr>
                <w:rFonts w:ascii="Times New Roman" w:hAnsi="Times New Roman"/>
                <w:sz w:val="20"/>
                <w:szCs w:val="20"/>
              </w:rPr>
              <w:t xml:space="preserve"> Hivatal </w:t>
            </w:r>
          </w:p>
          <w:p w14:paraId="289C5959" w14:textId="77777777" w:rsidR="00EA6C2D" w:rsidRPr="00142C39" w:rsidRDefault="00EA6C2D" w:rsidP="00F26C18">
            <w:pPr>
              <w:jc w:val="both"/>
              <w:rPr>
                <w:rFonts w:ascii="Times New Roman" w:hAnsi="Times New Roman"/>
                <w:sz w:val="20"/>
                <w:szCs w:val="20"/>
              </w:rPr>
            </w:pPr>
          </w:p>
          <w:p w14:paraId="111C73C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0B92D8AA"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(+36-66) 549-470 </w:t>
            </w:r>
          </w:p>
          <w:p w14:paraId="1B8EA1CA" w14:textId="77777777" w:rsidR="00EA6C2D" w:rsidRPr="00142C39" w:rsidRDefault="007405A8" w:rsidP="00F26C18">
            <w:pPr>
              <w:jc w:val="both"/>
              <w:rPr>
                <w:rFonts w:ascii="Times New Roman" w:hAnsi="Times New Roman"/>
                <w:sz w:val="20"/>
                <w:szCs w:val="20"/>
              </w:rPr>
            </w:pPr>
            <w:hyperlink r:id="rId10" w:history="1">
              <w:r w:rsidR="00EA6C2D" w:rsidRPr="00142C39">
                <w:rPr>
                  <w:rStyle w:val="Hiperhivatkozs"/>
                  <w:rFonts w:ascii="Times New Roman" w:hAnsi="Times New Roman"/>
                  <w:sz w:val="20"/>
                  <w:szCs w:val="20"/>
                </w:rPr>
                <w:t>bekes.titkarsag@katved.gov.hu</w:t>
              </w:r>
            </w:hyperlink>
            <w:r w:rsidR="00EA6C2D" w:rsidRPr="00142C39">
              <w:rPr>
                <w:rFonts w:ascii="Times New Roman" w:hAnsi="Times New Roman"/>
                <w:sz w:val="20"/>
                <w:szCs w:val="20"/>
              </w:rPr>
              <w:t xml:space="preserve"> </w:t>
            </w:r>
          </w:p>
          <w:p w14:paraId="49E1866B" w14:textId="77777777" w:rsidR="00EA6C2D" w:rsidRPr="00142C39" w:rsidRDefault="00EA6C2D" w:rsidP="00F26C18">
            <w:pPr>
              <w:jc w:val="both"/>
              <w:rPr>
                <w:rFonts w:ascii="Times New Roman" w:hAnsi="Times New Roman"/>
                <w:sz w:val="20"/>
                <w:szCs w:val="20"/>
              </w:rPr>
            </w:pPr>
          </w:p>
        </w:tc>
      </w:tr>
      <w:tr w:rsidR="00EA6C2D" w:rsidRPr="00142C39" w14:paraId="79B8ED79" w14:textId="77777777" w:rsidTr="004353E5">
        <w:trPr>
          <w:cantSplit/>
        </w:trPr>
        <w:tc>
          <w:tcPr>
            <w:tcW w:w="4529" w:type="dxa"/>
          </w:tcPr>
          <w:p w14:paraId="39CAEC72"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Az adatkezelő megnevezése:</w:t>
            </w:r>
          </w:p>
          <w:p w14:paraId="38DDA5DC" w14:textId="0FF416AA"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Borsod-Abaúj-Zemplén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BAZ </w:t>
            </w:r>
            <w:r w:rsidR="00F26C18">
              <w:rPr>
                <w:rFonts w:ascii="Times New Roman" w:hAnsi="Times New Roman"/>
                <w:sz w:val="20"/>
                <w:szCs w:val="20"/>
              </w:rPr>
              <w:t>VMKI</w:t>
            </w:r>
            <w:r w:rsidRPr="00142C39">
              <w:rPr>
                <w:rFonts w:ascii="Times New Roman" w:hAnsi="Times New Roman"/>
                <w:sz w:val="20"/>
                <w:szCs w:val="20"/>
              </w:rPr>
              <w:t xml:space="preserve">) </w:t>
            </w:r>
          </w:p>
          <w:p w14:paraId="2A30B799"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2A0037C8"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3525 Miskolc, Dózsa György út 15.</w:t>
            </w:r>
          </w:p>
          <w:p w14:paraId="6568CD45"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0097B333"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3501 Miskolc, Pf.: 18</w:t>
            </w:r>
          </w:p>
          <w:p w14:paraId="56C26AE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27DB3254" w14:textId="03EB5D29" w:rsidR="00EA6C2D" w:rsidRPr="00142C39" w:rsidRDefault="00EA6C2D" w:rsidP="00EA6C2D">
            <w:pPr>
              <w:jc w:val="both"/>
              <w:rPr>
                <w:rFonts w:ascii="Times New Roman" w:hAnsi="Times New Roman"/>
                <w:sz w:val="20"/>
                <w:szCs w:val="20"/>
              </w:rPr>
            </w:pPr>
            <w:r w:rsidRPr="00142C39">
              <w:rPr>
                <w:rFonts w:ascii="Times New Roman" w:hAnsi="Times New Roman"/>
                <w:sz w:val="20"/>
                <w:szCs w:val="20"/>
              </w:rPr>
              <w:t xml:space="preserve">(+36-46) 502-979, </w:t>
            </w:r>
          </w:p>
        </w:tc>
        <w:tc>
          <w:tcPr>
            <w:tcW w:w="4531" w:type="dxa"/>
          </w:tcPr>
          <w:p w14:paraId="1F268BF9" w14:textId="062CFFEC"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 xml:space="preserve">A BAZ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BAZ </w:t>
            </w:r>
            <w:r w:rsidR="00F26C18">
              <w:rPr>
                <w:rFonts w:ascii="Times New Roman" w:hAnsi="Times New Roman"/>
                <w:sz w:val="20"/>
                <w:szCs w:val="20"/>
              </w:rPr>
              <w:t>VMKI</w:t>
            </w:r>
            <w:r w:rsidRPr="00142C39">
              <w:rPr>
                <w:rFonts w:ascii="Times New Roman" w:hAnsi="Times New Roman"/>
                <w:sz w:val="20"/>
                <w:szCs w:val="20"/>
              </w:rPr>
              <w:t xml:space="preserve"> Hivatal</w:t>
            </w:r>
          </w:p>
          <w:p w14:paraId="24D47F90" w14:textId="77777777" w:rsidR="00EA6C2D" w:rsidRPr="00142C39" w:rsidRDefault="00EA6C2D" w:rsidP="00F26C18">
            <w:pPr>
              <w:jc w:val="both"/>
              <w:rPr>
                <w:rFonts w:ascii="Times New Roman" w:hAnsi="Times New Roman"/>
                <w:sz w:val="20"/>
                <w:szCs w:val="20"/>
              </w:rPr>
            </w:pPr>
          </w:p>
          <w:p w14:paraId="072E825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1E4A307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(+36-46) 502-978</w:t>
            </w:r>
          </w:p>
          <w:p w14:paraId="1F316925" w14:textId="77777777" w:rsidR="00EA6C2D" w:rsidRPr="00142C39" w:rsidRDefault="00EA6C2D" w:rsidP="00F26C18">
            <w:pPr>
              <w:jc w:val="both"/>
              <w:rPr>
                <w:rFonts w:ascii="Times New Roman" w:hAnsi="Times New Roman"/>
                <w:sz w:val="20"/>
                <w:szCs w:val="20"/>
              </w:rPr>
            </w:pPr>
            <w:r w:rsidRPr="00142C39">
              <w:rPr>
                <w:rStyle w:val="Hiperhivatkozs"/>
                <w:rFonts w:ascii="Times New Roman" w:hAnsi="Times New Roman"/>
                <w:sz w:val="20"/>
                <w:szCs w:val="20"/>
              </w:rPr>
              <w:t>borsod.titkarsag@katved.gov.hu</w:t>
            </w:r>
          </w:p>
          <w:p w14:paraId="459B8137" w14:textId="77777777" w:rsidR="00EA6C2D" w:rsidRPr="00142C39" w:rsidRDefault="00EA6C2D" w:rsidP="00F26C18">
            <w:pPr>
              <w:jc w:val="both"/>
              <w:rPr>
                <w:rFonts w:ascii="Times New Roman" w:hAnsi="Times New Roman"/>
                <w:sz w:val="20"/>
                <w:szCs w:val="20"/>
              </w:rPr>
            </w:pPr>
          </w:p>
        </w:tc>
      </w:tr>
      <w:tr w:rsidR="00EA6C2D" w:rsidRPr="00142C39" w14:paraId="1D2E95EB" w14:textId="77777777" w:rsidTr="004353E5">
        <w:trPr>
          <w:cantSplit/>
        </w:trPr>
        <w:tc>
          <w:tcPr>
            <w:tcW w:w="4529" w:type="dxa"/>
          </w:tcPr>
          <w:p w14:paraId="467B3AA3"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 xml:space="preserve">Az adatkezelő megnevezése: </w:t>
            </w:r>
          </w:p>
          <w:p w14:paraId="0085467A" w14:textId="72D3145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Csongrád-Csanád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Csongrád </w:t>
            </w:r>
            <w:r w:rsidR="00F26C18">
              <w:rPr>
                <w:rFonts w:ascii="Times New Roman" w:hAnsi="Times New Roman"/>
                <w:sz w:val="20"/>
                <w:szCs w:val="20"/>
              </w:rPr>
              <w:t>VMKI</w:t>
            </w:r>
            <w:r w:rsidRPr="00142C39">
              <w:rPr>
                <w:rFonts w:ascii="Times New Roman" w:hAnsi="Times New Roman"/>
                <w:sz w:val="20"/>
                <w:szCs w:val="20"/>
              </w:rPr>
              <w:t xml:space="preserve">) </w:t>
            </w:r>
          </w:p>
          <w:p w14:paraId="13ED5FD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w:t>
            </w:r>
            <w:r w:rsidRPr="00142C39">
              <w:rPr>
                <w:rFonts w:ascii="Times New Roman" w:hAnsi="Times New Roman"/>
                <w:sz w:val="20"/>
                <w:szCs w:val="20"/>
              </w:rPr>
              <w:t>:</w:t>
            </w:r>
          </w:p>
          <w:p w14:paraId="148239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6721 Szeged, Berlini krt. 16-18.</w:t>
            </w:r>
          </w:p>
          <w:p w14:paraId="62F7421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Levelezési cím</w:t>
            </w:r>
            <w:r w:rsidRPr="00142C39">
              <w:rPr>
                <w:rFonts w:ascii="Times New Roman" w:hAnsi="Times New Roman"/>
                <w:sz w:val="20"/>
                <w:szCs w:val="20"/>
              </w:rPr>
              <w:t>:</w:t>
            </w:r>
          </w:p>
          <w:p w14:paraId="42AF3DC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6701 Szeged, Pf. 414</w:t>
            </w:r>
          </w:p>
          <w:p w14:paraId="57E15C6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w:t>
            </w:r>
            <w:r w:rsidRPr="00142C39">
              <w:rPr>
                <w:rFonts w:ascii="Times New Roman" w:hAnsi="Times New Roman"/>
                <w:sz w:val="20"/>
                <w:szCs w:val="20"/>
              </w:rPr>
              <w:t>:</w:t>
            </w:r>
          </w:p>
          <w:p w14:paraId="6B8E6DBE" w14:textId="77619A19"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621-287</w:t>
            </w:r>
          </w:p>
        </w:tc>
        <w:tc>
          <w:tcPr>
            <w:tcW w:w="4531" w:type="dxa"/>
          </w:tcPr>
          <w:p w14:paraId="52150723" w14:textId="4E206F5D" w:rsidR="00EA6C2D" w:rsidRPr="00142C39" w:rsidRDefault="00EA6C2D" w:rsidP="00F26C18">
            <w:pPr>
              <w:rPr>
                <w:rFonts w:ascii="Times New Roman" w:hAnsi="Times New Roman"/>
                <w:sz w:val="20"/>
                <w:szCs w:val="20"/>
              </w:rPr>
            </w:pPr>
            <w:r w:rsidRPr="00142C39">
              <w:rPr>
                <w:rFonts w:ascii="Times New Roman" w:hAnsi="Times New Roman"/>
                <w:b/>
                <w:sz w:val="20"/>
                <w:szCs w:val="20"/>
              </w:rPr>
              <w:t>A Csongrád</w:t>
            </w:r>
            <w:r w:rsidR="00FD4831">
              <w:rPr>
                <w:rFonts w:ascii="Times New Roman" w:hAnsi="Times New Roman"/>
                <w:b/>
                <w:sz w:val="20"/>
                <w:szCs w:val="20"/>
              </w:rPr>
              <w:t>-Csanád</w:t>
            </w:r>
            <w:r w:rsidRPr="00142C39">
              <w:rPr>
                <w:rFonts w:ascii="Times New Roman" w:hAnsi="Times New Roman"/>
                <w:b/>
                <w:sz w:val="20"/>
                <w:szCs w:val="20"/>
              </w:rPr>
              <w:t xml:space="preserve">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Csongrád</w:t>
            </w:r>
            <w:r w:rsidR="00FD4831">
              <w:rPr>
                <w:rFonts w:ascii="Times New Roman" w:hAnsi="Times New Roman"/>
                <w:sz w:val="20"/>
                <w:szCs w:val="20"/>
              </w:rPr>
              <w:t>-Csanád</w:t>
            </w:r>
            <w:r w:rsidRPr="00142C39">
              <w:rPr>
                <w:rFonts w:ascii="Times New Roman" w:hAnsi="Times New Roman"/>
                <w:sz w:val="20"/>
                <w:szCs w:val="20"/>
              </w:rPr>
              <w:t xml:space="preserve"> </w:t>
            </w:r>
            <w:r w:rsidR="00F26C18">
              <w:rPr>
                <w:rFonts w:ascii="Times New Roman" w:hAnsi="Times New Roman"/>
                <w:sz w:val="20"/>
                <w:szCs w:val="20"/>
              </w:rPr>
              <w:t>VMKI</w:t>
            </w:r>
            <w:r w:rsidRPr="00142C39">
              <w:rPr>
                <w:rFonts w:ascii="Times New Roman" w:hAnsi="Times New Roman"/>
                <w:sz w:val="20"/>
                <w:szCs w:val="20"/>
              </w:rPr>
              <w:t xml:space="preserve"> Hivatal</w:t>
            </w:r>
          </w:p>
          <w:p w14:paraId="0BBF9FF6" w14:textId="77777777" w:rsidR="00EA6C2D" w:rsidRPr="00142C39" w:rsidRDefault="00EA6C2D" w:rsidP="00F26C18">
            <w:pPr>
              <w:rPr>
                <w:rFonts w:ascii="Times New Roman" w:hAnsi="Times New Roman"/>
                <w:sz w:val="20"/>
                <w:szCs w:val="20"/>
              </w:rPr>
            </w:pPr>
          </w:p>
          <w:p w14:paraId="5168567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AC9F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621-280 (vonalas telefonszám)</w:t>
            </w:r>
          </w:p>
          <w:p w14:paraId="206D53A5" w14:textId="77777777" w:rsidR="00EA6C2D" w:rsidRPr="00142C39" w:rsidRDefault="007405A8" w:rsidP="00F26C18">
            <w:pPr>
              <w:rPr>
                <w:rFonts w:ascii="Times New Roman" w:hAnsi="Times New Roman"/>
                <w:sz w:val="20"/>
                <w:szCs w:val="20"/>
              </w:rPr>
            </w:pPr>
            <w:hyperlink r:id="rId11" w:history="1">
              <w:r w:rsidR="00EA6C2D" w:rsidRPr="00142C39">
                <w:rPr>
                  <w:rStyle w:val="Hiperhivatkozs"/>
                  <w:rFonts w:ascii="Times New Roman" w:hAnsi="Times New Roman"/>
                  <w:sz w:val="20"/>
                  <w:szCs w:val="20"/>
                </w:rPr>
                <w:t>csongrad.titkarsag@katved.gov.hu</w:t>
              </w:r>
            </w:hyperlink>
          </w:p>
        </w:tc>
      </w:tr>
      <w:tr w:rsidR="00EA6C2D" w:rsidRPr="00142C39" w14:paraId="74D6E72F" w14:textId="77777777" w:rsidTr="004353E5">
        <w:trPr>
          <w:cantSplit/>
        </w:trPr>
        <w:tc>
          <w:tcPr>
            <w:tcW w:w="4529" w:type="dxa"/>
          </w:tcPr>
          <w:p w14:paraId="1F3A1BF5"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lastRenderedPageBreak/>
              <w:t xml:space="preserve">Az adatkezelő megnevezése: </w:t>
            </w:r>
          </w:p>
          <w:p w14:paraId="134F59B4" w14:textId="4FB8ACBB"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Fejér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Fejér </w:t>
            </w:r>
            <w:r w:rsidR="00F26C18">
              <w:rPr>
                <w:rFonts w:ascii="Times New Roman" w:hAnsi="Times New Roman"/>
                <w:sz w:val="20"/>
                <w:szCs w:val="20"/>
              </w:rPr>
              <w:t>VMKI</w:t>
            </w:r>
            <w:r w:rsidRPr="00142C39">
              <w:rPr>
                <w:rFonts w:ascii="Times New Roman" w:hAnsi="Times New Roman"/>
                <w:sz w:val="20"/>
                <w:szCs w:val="20"/>
              </w:rPr>
              <w:t xml:space="preserve">) </w:t>
            </w:r>
          </w:p>
          <w:p w14:paraId="6630FDB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Székhelye: </w:t>
            </w:r>
          </w:p>
          <w:p w14:paraId="00835A70" w14:textId="573614D5" w:rsidR="00EA6C2D" w:rsidRPr="00142C39" w:rsidRDefault="007517DB" w:rsidP="00F26C18">
            <w:pPr>
              <w:jc w:val="both"/>
              <w:rPr>
                <w:rFonts w:ascii="Times New Roman" w:hAnsi="Times New Roman"/>
                <w:b/>
                <w:bCs/>
                <w:sz w:val="20"/>
                <w:szCs w:val="20"/>
              </w:rPr>
            </w:pPr>
            <w:r>
              <w:rPr>
                <w:rFonts w:ascii="Times New Roman" w:hAnsi="Times New Roman"/>
                <w:sz w:val="20"/>
                <w:szCs w:val="20"/>
              </w:rPr>
              <w:t>805</w:t>
            </w:r>
            <w:r w:rsidR="00EA6C2D" w:rsidRPr="00142C39">
              <w:rPr>
                <w:rFonts w:ascii="Times New Roman" w:hAnsi="Times New Roman"/>
                <w:sz w:val="20"/>
                <w:szCs w:val="20"/>
              </w:rPr>
              <w:t xml:space="preserve">0 Székesfehérvár, </w:t>
            </w:r>
            <w:r>
              <w:rPr>
                <w:rFonts w:ascii="Times New Roman" w:hAnsi="Times New Roman"/>
                <w:sz w:val="20"/>
                <w:szCs w:val="20"/>
              </w:rPr>
              <w:t>Pf</w:t>
            </w:r>
            <w:r w:rsidR="00EA6C2D" w:rsidRPr="00142C39">
              <w:rPr>
                <w:rFonts w:ascii="Times New Roman" w:hAnsi="Times New Roman"/>
                <w:sz w:val="20"/>
                <w:szCs w:val="20"/>
              </w:rPr>
              <w:t>.</w:t>
            </w:r>
            <w:r>
              <w:rPr>
                <w:rFonts w:ascii="Times New Roman" w:hAnsi="Times New Roman"/>
                <w:sz w:val="20"/>
                <w:szCs w:val="20"/>
              </w:rPr>
              <w:t>: 947</w:t>
            </w:r>
          </w:p>
          <w:p w14:paraId="4A312A31"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Postai címe: </w:t>
            </w:r>
          </w:p>
          <w:p w14:paraId="5B2C79C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8050 Székesfehérvár, Pf.: 947.</w:t>
            </w:r>
          </w:p>
          <w:p w14:paraId="5448ED1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Telefonszáma: </w:t>
            </w:r>
          </w:p>
          <w:p w14:paraId="4EC9999E" w14:textId="7661B7BA" w:rsidR="00EA6C2D" w:rsidRPr="00280395" w:rsidRDefault="00EA6C2D" w:rsidP="00EA6C2D">
            <w:pPr>
              <w:jc w:val="both"/>
              <w:rPr>
                <w:rFonts w:ascii="Times New Roman" w:hAnsi="Times New Roman"/>
                <w:b/>
                <w:bCs/>
                <w:sz w:val="20"/>
                <w:szCs w:val="20"/>
              </w:rPr>
            </w:pPr>
            <w:r w:rsidRPr="00142C39">
              <w:rPr>
                <w:rFonts w:ascii="Times New Roman" w:hAnsi="Times New Roman"/>
                <w:sz w:val="20"/>
                <w:szCs w:val="20"/>
              </w:rPr>
              <w:t>(+36-22) 512-610</w:t>
            </w:r>
          </w:p>
        </w:tc>
        <w:tc>
          <w:tcPr>
            <w:tcW w:w="4531" w:type="dxa"/>
          </w:tcPr>
          <w:p w14:paraId="27171C9D" w14:textId="3E2EBADB"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 xml:space="preserve">A Fejér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Fejér </w:t>
            </w:r>
            <w:r w:rsidR="00F26C18">
              <w:rPr>
                <w:rFonts w:ascii="Times New Roman" w:hAnsi="Times New Roman"/>
                <w:sz w:val="20"/>
                <w:szCs w:val="20"/>
              </w:rPr>
              <w:t>VMKI</w:t>
            </w:r>
            <w:r w:rsidRPr="00142C39">
              <w:rPr>
                <w:rFonts w:ascii="Times New Roman" w:hAnsi="Times New Roman"/>
                <w:sz w:val="20"/>
                <w:szCs w:val="20"/>
              </w:rPr>
              <w:t xml:space="preserve"> Hivatal</w:t>
            </w:r>
          </w:p>
          <w:p w14:paraId="3CB18130" w14:textId="77777777" w:rsidR="00EA6C2D" w:rsidRPr="00142C39" w:rsidRDefault="00EA6C2D" w:rsidP="00F26C18">
            <w:pPr>
              <w:jc w:val="both"/>
              <w:rPr>
                <w:rFonts w:ascii="Times New Roman" w:hAnsi="Times New Roman"/>
                <w:sz w:val="20"/>
                <w:szCs w:val="20"/>
              </w:rPr>
            </w:pPr>
          </w:p>
          <w:p w14:paraId="00B5D33A"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5A7501C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(+36-22)-512-161 (vonalas telefonszám) </w:t>
            </w:r>
            <w:hyperlink r:id="rId12" w:history="1">
              <w:r w:rsidRPr="00142C39">
                <w:rPr>
                  <w:rStyle w:val="Hiperhivatkozs"/>
                  <w:rFonts w:ascii="Times New Roman" w:hAnsi="Times New Roman"/>
                  <w:sz w:val="20"/>
                  <w:szCs w:val="20"/>
                </w:rPr>
                <w:t>fejer.incidensbejelentes@katved.gov.hu</w:t>
              </w:r>
            </w:hyperlink>
          </w:p>
          <w:p w14:paraId="55D31C58" w14:textId="77777777" w:rsidR="00EA6C2D" w:rsidRPr="00142C39" w:rsidRDefault="00EA6C2D" w:rsidP="00F26C18">
            <w:pPr>
              <w:jc w:val="both"/>
              <w:rPr>
                <w:rFonts w:ascii="Times New Roman" w:hAnsi="Times New Roman"/>
                <w:sz w:val="20"/>
                <w:szCs w:val="20"/>
              </w:rPr>
            </w:pPr>
          </w:p>
          <w:p w14:paraId="1EF33F7A" w14:textId="77777777" w:rsidR="00EA6C2D" w:rsidRPr="00142C39" w:rsidRDefault="00EA6C2D" w:rsidP="00F26C18">
            <w:pPr>
              <w:jc w:val="both"/>
              <w:rPr>
                <w:rFonts w:ascii="Times New Roman" w:hAnsi="Times New Roman"/>
                <w:sz w:val="20"/>
                <w:szCs w:val="20"/>
              </w:rPr>
            </w:pPr>
          </w:p>
        </w:tc>
      </w:tr>
      <w:tr w:rsidR="00EA6C2D" w:rsidRPr="00142C39" w14:paraId="40AA8F97" w14:textId="77777777" w:rsidTr="004353E5">
        <w:trPr>
          <w:cantSplit/>
        </w:trPr>
        <w:tc>
          <w:tcPr>
            <w:tcW w:w="4529" w:type="dxa"/>
          </w:tcPr>
          <w:p w14:paraId="736FFB4B"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Az adatkezelő megnevezése:</w:t>
            </w:r>
          </w:p>
          <w:p w14:paraId="2A086AF4" w14:textId="58A7544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 xml:space="preserve">Győr-Moson-Sopron </w:t>
            </w:r>
            <w:r w:rsidR="00F26C18">
              <w:rPr>
                <w:rFonts w:ascii="Times New Roman" w:hAnsi="Times New Roman"/>
                <w:bCs/>
                <w:sz w:val="20"/>
                <w:szCs w:val="20"/>
              </w:rPr>
              <w:t>Vármegye</w:t>
            </w:r>
            <w:r w:rsidRPr="00142C39">
              <w:rPr>
                <w:rFonts w:ascii="Times New Roman" w:hAnsi="Times New Roman"/>
                <w:bCs/>
                <w:sz w:val="20"/>
                <w:szCs w:val="20"/>
              </w:rPr>
              <w:t xml:space="preserve">i Katasztrófavédelmi Igazgatóság (a továbbiakban: Győr </w:t>
            </w:r>
            <w:r w:rsidR="00F26C18">
              <w:rPr>
                <w:rFonts w:ascii="Times New Roman" w:hAnsi="Times New Roman"/>
                <w:bCs/>
                <w:sz w:val="20"/>
                <w:szCs w:val="20"/>
              </w:rPr>
              <w:t>VMKI</w:t>
            </w:r>
            <w:r w:rsidRPr="00142C39">
              <w:rPr>
                <w:rFonts w:ascii="Times New Roman" w:hAnsi="Times New Roman"/>
                <w:bCs/>
                <w:sz w:val="20"/>
                <w:szCs w:val="20"/>
              </w:rPr>
              <w:t xml:space="preserve">) </w:t>
            </w:r>
          </w:p>
          <w:p w14:paraId="1FFBCC1D" w14:textId="77777777" w:rsidR="00EA6C2D" w:rsidRPr="00142C39" w:rsidRDefault="00EA6C2D" w:rsidP="00F26C18">
            <w:pPr>
              <w:rPr>
                <w:rFonts w:ascii="Times New Roman" w:hAnsi="Times New Roman"/>
                <w:bCs/>
                <w:sz w:val="20"/>
                <w:szCs w:val="20"/>
              </w:rPr>
            </w:pPr>
            <w:r w:rsidRPr="00142C39">
              <w:rPr>
                <w:rFonts w:ascii="Times New Roman" w:hAnsi="Times New Roman"/>
                <w:b/>
                <w:bCs/>
                <w:sz w:val="20"/>
                <w:szCs w:val="20"/>
              </w:rPr>
              <w:t>Székhelye</w:t>
            </w:r>
            <w:r w:rsidRPr="00142C39">
              <w:rPr>
                <w:rFonts w:ascii="Times New Roman" w:hAnsi="Times New Roman"/>
                <w:bCs/>
                <w:sz w:val="20"/>
                <w:szCs w:val="20"/>
              </w:rPr>
              <w:t>:</w:t>
            </w:r>
          </w:p>
          <w:p w14:paraId="19D2343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02A57A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3729A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E9A6CB6"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r w:rsidRPr="00142C39">
              <w:rPr>
                <w:rFonts w:ascii="Times New Roman" w:hAnsi="Times New Roman"/>
                <w:sz w:val="20"/>
                <w:szCs w:val="20"/>
              </w:rPr>
              <w:t>:</w:t>
            </w:r>
          </w:p>
          <w:p w14:paraId="1A017D1F" w14:textId="1DD24426" w:rsidR="00EA6C2D" w:rsidRPr="00142C39" w:rsidRDefault="00EA6C2D" w:rsidP="00280395">
            <w:pPr>
              <w:rPr>
                <w:rFonts w:ascii="Times New Roman" w:hAnsi="Times New Roman"/>
                <w:sz w:val="20"/>
                <w:szCs w:val="20"/>
              </w:rPr>
            </w:pPr>
            <w:r w:rsidRPr="00142C39">
              <w:rPr>
                <w:rFonts w:ascii="Times New Roman" w:hAnsi="Times New Roman"/>
                <w:sz w:val="20"/>
                <w:szCs w:val="20"/>
              </w:rPr>
              <w:t>( +36-96) 529-534</w:t>
            </w:r>
          </w:p>
        </w:tc>
        <w:tc>
          <w:tcPr>
            <w:tcW w:w="4531" w:type="dxa"/>
          </w:tcPr>
          <w:p w14:paraId="4629C76F" w14:textId="6E654068"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Győr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Győr </w:t>
            </w:r>
            <w:r w:rsidR="00F26C18">
              <w:rPr>
                <w:rFonts w:ascii="Times New Roman" w:hAnsi="Times New Roman"/>
                <w:sz w:val="20"/>
                <w:szCs w:val="20"/>
              </w:rPr>
              <w:t>VMKI</w:t>
            </w:r>
            <w:r w:rsidRPr="00142C39">
              <w:rPr>
                <w:rFonts w:ascii="Times New Roman" w:hAnsi="Times New Roman"/>
                <w:sz w:val="20"/>
                <w:szCs w:val="20"/>
              </w:rPr>
              <w:t xml:space="preserve"> Hivatal</w:t>
            </w:r>
          </w:p>
          <w:p w14:paraId="4BD4B781" w14:textId="77777777" w:rsidR="00EA6C2D" w:rsidRPr="00142C39" w:rsidRDefault="00EA6C2D" w:rsidP="00F26C18">
            <w:pPr>
              <w:pStyle w:val="Szvegtrzs"/>
              <w:spacing w:after="0" w:line="240" w:lineRule="auto"/>
              <w:rPr>
                <w:rFonts w:ascii="Times New Roman" w:hAnsi="Times New Roman"/>
                <w:sz w:val="20"/>
                <w:szCs w:val="20"/>
              </w:rPr>
            </w:pPr>
          </w:p>
          <w:p w14:paraId="3A90A2F6"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9C87BB3"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 xml:space="preserve"> 96) 518-293</w:t>
            </w:r>
          </w:p>
          <w:p w14:paraId="7B3E750A"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gyor.titkarsag@katved.gov.hu</w:t>
            </w:r>
            <w:r w:rsidRPr="00142C39">
              <w:rPr>
                <w:rFonts w:ascii="Times New Roman" w:hAnsi="Times New Roman"/>
                <w:color w:val="000000"/>
                <w:sz w:val="20"/>
                <w:szCs w:val="20"/>
              </w:rPr>
              <w:t xml:space="preserve"> </w:t>
            </w:r>
          </w:p>
          <w:p w14:paraId="261CF9DE" w14:textId="77777777" w:rsidR="00EA6C2D" w:rsidRPr="00142C39" w:rsidRDefault="00EA6C2D" w:rsidP="00F26C18">
            <w:pPr>
              <w:pStyle w:val="Szvegtrzs"/>
              <w:spacing w:after="0" w:line="240" w:lineRule="auto"/>
              <w:rPr>
                <w:rFonts w:ascii="Times New Roman" w:hAnsi="Times New Roman"/>
                <w:sz w:val="20"/>
                <w:szCs w:val="20"/>
              </w:rPr>
            </w:pPr>
          </w:p>
        </w:tc>
      </w:tr>
      <w:tr w:rsidR="00EA6C2D" w:rsidRPr="00142C39" w14:paraId="65BA5C19" w14:textId="77777777" w:rsidTr="004353E5">
        <w:trPr>
          <w:cantSplit/>
        </w:trPr>
        <w:tc>
          <w:tcPr>
            <w:tcW w:w="4529" w:type="dxa"/>
          </w:tcPr>
          <w:p w14:paraId="6A537AC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F9B20B5" w14:textId="60103AB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Hajdú-Bihar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Hajdú-Bihar </w:t>
            </w:r>
            <w:r w:rsidR="00F26C18">
              <w:rPr>
                <w:rFonts w:ascii="Times New Roman" w:hAnsi="Times New Roman"/>
                <w:sz w:val="20"/>
                <w:szCs w:val="20"/>
              </w:rPr>
              <w:t>VMKI</w:t>
            </w:r>
            <w:r w:rsidRPr="00142C39">
              <w:rPr>
                <w:rFonts w:ascii="Times New Roman" w:hAnsi="Times New Roman"/>
                <w:sz w:val="20"/>
                <w:szCs w:val="20"/>
              </w:rPr>
              <w:t xml:space="preserve">) </w:t>
            </w:r>
          </w:p>
          <w:p w14:paraId="1D427A80"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1A62439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Böszörményi út 46-56.</w:t>
            </w:r>
          </w:p>
          <w:p w14:paraId="46C6B49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00AF76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Pf. 155.</w:t>
            </w:r>
          </w:p>
          <w:p w14:paraId="4FC2B9A8"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55CAD6A9" w14:textId="268D16BC" w:rsidR="00EA6C2D" w:rsidRPr="00142C39" w:rsidRDefault="00EA6C2D" w:rsidP="00F26C18">
            <w:pPr>
              <w:rPr>
                <w:rFonts w:ascii="Times New Roman" w:hAnsi="Times New Roman"/>
                <w:sz w:val="20"/>
                <w:szCs w:val="20"/>
              </w:rPr>
            </w:pPr>
            <w:r w:rsidRPr="00142C39">
              <w:rPr>
                <w:rFonts w:ascii="Times New Roman" w:hAnsi="Times New Roman"/>
                <w:sz w:val="20"/>
                <w:szCs w:val="20"/>
              </w:rPr>
              <w:t>(+36-52) 521-911</w:t>
            </w:r>
          </w:p>
        </w:tc>
        <w:tc>
          <w:tcPr>
            <w:tcW w:w="4531" w:type="dxa"/>
          </w:tcPr>
          <w:p w14:paraId="6199EE61" w14:textId="172F140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Hajdú-Bihar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Hajdú-Bihar </w:t>
            </w:r>
            <w:r w:rsidR="00F26C18">
              <w:rPr>
                <w:rFonts w:ascii="Times New Roman" w:hAnsi="Times New Roman"/>
                <w:sz w:val="20"/>
                <w:szCs w:val="20"/>
              </w:rPr>
              <w:t>VMKI</w:t>
            </w:r>
            <w:r w:rsidRPr="00142C39">
              <w:rPr>
                <w:rFonts w:ascii="Times New Roman" w:hAnsi="Times New Roman"/>
                <w:sz w:val="20"/>
                <w:szCs w:val="20"/>
              </w:rPr>
              <w:t xml:space="preserve"> Hivatal</w:t>
            </w:r>
          </w:p>
          <w:p w14:paraId="695AE909" w14:textId="77777777" w:rsidR="00EA6C2D" w:rsidRPr="00142C39" w:rsidRDefault="00EA6C2D" w:rsidP="00F26C18">
            <w:pPr>
              <w:rPr>
                <w:rFonts w:ascii="Times New Roman" w:hAnsi="Times New Roman"/>
                <w:sz w:val="20"/>
                <w:szCs w:val="20"/>
              </w:rPr>
            </w:pPr>
          </w:p>
          <w:p w14:paraId="5FAAEA6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AEEDC4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(+36-52) 521-939 (vonalas telefonszám) </w:t>
            </w:r>
          </w:p>
          <w:p w14:paraId="7885D42D" w14:textId="77777777" w:rsidR="00EA6C2D" w:rsidRPr="00142C39" w:rsidRDefault="007405A8" w:rsidP="00F26C18">
            <w:pPr>
              <w:rPr>
                <w:rFonts w:ascii="Times New Roman" w:hAnsi="Times New Roman"/>
                <w:sz w:val="20"/>
                <w:szCs w:val="20"/>
              </w:rPr>
            </w:pPr>
            <w:hyperlink r:id="rId13" w:history="1">
              <w:r w:rsidR="00EA6C2D" w:rsidRPr="00142C39">
                <w:rPr>
                  <w:rStyle w:val="Hiperhivatkozs"/>
                  <w:rFonts w:ascii="Times New Roman" w:hAnsi="Times New Roman"/>
                  <w:sz w:val="20"/>
                  <w:szCs w:val="20"/>
                </w:rPr>
                <w:t>hajdu.titkarsag@katved.gov.hu</w:t>
              </w:r>
            </w:hyperlink>
          </w:p>
          <w:p w14:paraId="4129C59F" w14:textId="77777777" w:rsidR="00EA6C2D" w:rsidRPr="00142C39" w:rsidRDefault="00EA6C2D" w:rsidP="00F26C18">
            <w:pPr>
              <w:rPr>
                <w:rFonts w:ascii="Times New Roman" w:hAnsi="Times New Roman"/>
                <w:sz w:val="20"/>
                <w:szCs w:val="20"/>
              </w:rPr>
            </w:pPr>
          </w:p>
          <w:p w14:paraId="7A8F4797" w14:textId="77777777" w:rsidR="00EA6C2D" w:rsidRPr="00142C39" w:rsidRDefault="00EA6C2D" w:rsidP="00F26C18">
            <w:pPr>
              <w:pStyle w:val="Szvegtrzs"/>
              <w:rPr>
                <w:rFonts w:ascii="Times New Roman" w:hAnsi="Times New Roman"/>
                <w:sz w:val="20"/>
                <w:szCs w:val="20"/>
              </w:rPr>
            </w:pPr>
          </w:p>
        </w:tc>
      </w:tr>
      <w:tr w:rsidR="00EA6C2D" w:rsidRPr="00142C39" w14:paraId="09363C14" w14:textId="77777777" w:rsidTr="004353E5">
        <w:trPr>
          <w:cantSplit/>
        </w:trPr>
        <w:tc>
          <w:tcPr>
            <w:tcW w:w="4529" w:type="dxa"/>
          </w:tcPr>
          <w:p w14:paraId="396C08D1"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009B1CAF" w14:textId="3ACB1BA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Heves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Heves </w:t>
            </w:r>
            <w:r w:rsidR="00F26C18">
              <w:rPr>
                <w:rFonts w:ascii="Times New Roman" w:hAnsi="Times New Roman"/>
                <w:sz w:val="20"/>
                <w:szCs w:val="20"/>
              </w:rPr>
              <w:t>VMKI</w:t>
            </w:r>
            <w:r w:rsidRPr="00142C39">
              <w:rPr>
                <w:rFonts w:ascii="Times New Roman" w:hAnsi="Times New Roman"/>
                <w:sz w:val="20"/>
                <w:szCs w:val="20"/>
              </w:rPr>
              <w:t xml:space="preserve">) </w:t>
            </w:r>
          </w:p>
          <w:p w14:paraId="59A8287C"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2325FEC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utca 11.</w:t>
            </w:r>
          </w:p>
          <w:p w14:paraId="03AB120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4DF36D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 11. </w:t>
            </w:r>
          </w:p>
          <w:p w14:paraId="12479499"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18923F96" w14:textId="0DADF53B" w:rsidR="00EA6C2D" w:rsidRPr="00142C39" w:rsidRDefault="00EA6C2D" w:rsidP="00F26C18">
            <w:pPr>
              <w:rPr>
                <w:rFonts w:ascii="Times New Roman" w:hAnsi="Times New Roman"/>
                <w:sz w:val="20"/>
                <w:szCs w:val="20"/>
              </w:rPr>
            </w:pPr>
            <w:r w:rsidRPr="00142C39">
              <w:rPr>
                <w:rFonts w:ascii="Times New Roman" w:hAnsi="Times New Roman"/>
                <w:sz w:val="20"/>
                <w:szCs w:val="20"/>
              </w:rPr>
              <w:t>(+36-36) 510-230</w:t>
            </w:r>
          </w:p>
        </w:tc>
        <w:tc>
          <w:tcPr>
            <w:tcW w:w="4531" w:type="dxa"/>
          </w:tcPr>
          <w:p w14:paraId="3D9E2B31" w14:textId="06B7414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Heves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Heves </w:t>
            </w:r>
            <w:r w:rsidR="00F26C18">
              <w:rPr>
                <w:rFonts w:ascii="Times New Roman" w:hAnsi="Times New Roman"/>
                <w:sz w:val="20"/>
                <w:szCs w:val="20"/>
              </w:rPr>
              <w:t>VMKI</w:t>
            </w:r>
            <w:r w:rsidRPr="00142C39">
              <w:rPr>
                <w:rFonts w:ascii="Times New Roman" w:hAnsi="Times New Roman"/>
                <w:sz w:val="20"/>
                <w:szCs w:val="20"/>
              </w:rPr>
              <w:t xml:space="preserve"> Hivatal</w:t>
            </w:r>
          </w:p>
          <w:p w14:paraId="77EBDE80" w14:textId="77777777" w:rsidR="00EA6C2D" w:rsidRPr="00142C39" w:rsidRDefault="00EA6C2D" w:rsidP="00F26C18">
            <w:pPr>
              <w:rPr>
                <w:rFonts w:ascii="Times New Roman" w:hAnsi="Times New Roman"/>
                <w:sz w:val="20"/>
                <w:szCs w:val="20"/>
              </w:rPr>
            </w:pPr>
          </w:p>
          <w:p w14:paraId="2EC3BD5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642F77D"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510-230 (vonalas telefonszám) </w:t>
            </w:r>
          </w:p>
          <w:p w14:paraId="721D442F"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heves.titkarsag@katved.gvo.hu</w:t>
            </w:r>
          </w:p>
          <w:p w14:paraId="67CDADBE" w14:textId="77777777" w:rsidR="00EA6C2D" w:rsidRPr="00142C39" w:rsidRDefault="00EA6C2D" w:rsidP="00F26C18">
            <w:pPr>
              <w:rPr>
                <w:rFonts w:ascii="Times New Roman" w:hAnsi="Times New Roman"/>
                <w:sz w:val="20"/>
                <w:szCs w:val="20"/>
              </w:rPr>
            </w:pPr>
          </w:p>
          <w:p w14:paraId="588F36CD" w14:textId="77777777" w:rsidR="00EA6C2D" w:rsidRPr="00142C39" w:rsidRDefault="00EA6C2D" w:rsidP="00F26C18">
            <w:pPr>
              <w:rPr>
                <w:b/>
                <w:sz w:val="20"/>
                <w:szCs w:val="20"/>
              </w:rPr>
            </w:pPr>
          </w:p>
        </w:tc>
      </w:tr>
      <w:tr w:rsidR="00EA6C2D" w:rsidRPr="00142C39" w14:paraId="03AF683C" w14:textId="77777777" w:rsidTr="004353E5">
        <w:trPr>
          <w:cantSplit/>
        </w:trPr>
        <w:tc>
          <w:tcPr>
            <w:tcW w:w="4529" w:type="dxa"/>
          </w:tcPr>
          <w:p w14:paraId="00AB8A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4FEA7C85" w14:textId="212BC22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Jász-Nagykun-Szolnok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JNSZ </w:t>
            </w:r>
            <w:r w:rsidR="00F26C18">
              <w:rPr>
                <w:rFonts w:ascii="Times New Roman" w:hAnsi="Times New Roman"/>
                <w:sz w:val="20"/>
                <w:szCs w:val="20"/>
              </w:rPr>
              <w:t>VMKI</w:t>
            </w:r>
            <w:r w:rsidRPr="00142C39">
              <w:rPr>
                <w:rFonts w:ascii="Times New Roman" w:hAnsi="Times New Roman"/>
                <w:sz w:val="20"/>
                <w:szCs w:val="20"/>
              </w:rPr>
              <w:t xml:space="preserve">) </w:t>
            </w:r>
          </w:p>
          <w:p w14:paraId="71B7DCF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35A610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József Attila út 14.</w:t>
            </w:r>
          </w:p>
          <w:p w14:paraId="3ED043AB"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Postai címe:</w:t>
            </w:r>
          </w:p>
          <w:p w14:paraId="56C0C1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Pf.: 110</w:t>
            </w:r>
          </w:p>
          <w:p w14:paraId="3BCA39CF"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39D5F71D" w14:textId="65A57E1F" w:rsidR="00EA6C2D" w:rsidRPr="00142C39" w:rsidRDefault="00EA6C2D" w:rsidP="00F26C18">
            <w:pPr>
              <w:rPr>
                <w:rFonts w:ascii="Times New Roman" w:hAnsi="Times New Roman"/>
                <w:sz w:val="20"/>
                <w:szCs w:val="20"/>
              </w:rPr>
            </w:pPr>
            <w:r w:rsidRPr="00142C39">
              <w:rPr>
                <w:rFonts w:ascii="Times New Roman" w:hAnsi="Times New Roman"/>
                <w:sz w:val="20"/>
                <w:szCs w:val="20"/>
              </w:rPr>
              <w:t>(+36-56) 516-223</w:t>
            </w:r>
          </w:p>
        </w:tc>
        <w:tc>
          <w:tcPr>
            <w:tcW w:w="4531" w:type="dxa"/>
          </w:tcPr>
          <w:p w14:paraId="6075F04B" w14:textId="1624872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 </w:t>
            </w:r>
            <w:r w:rsidRPr="00142C39">
              <w:rPr>
                <w:rFonts w:ascii="Times New Roman" w:hAnsi="Times New Roman"/>
                <w:b/>
                <w:sz w:val="20"/>
                <w:szCs w:val="20"/>
              </w:rPr>
              <w:t xml:space="preserve">A JNSZ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JNSZ </w:t>
            </w:r>
            <w:r w:rsidR="00F26C18">
              <w:rPr>
                <w:rFonts w:ascii="Times New Roman" w:hAnsi="Times New Roman"/>
                <w:sz w:val="20"/>
                <w:szCs w:val="20"/>
              </w:rPr>
              <w:t>VMKI</w:t>
            </w:r>
            <w:r w:rsidRPr="00142C39">
              <w:rPr>
                <w:rFonts w:ascii="Times New Roman" w:hAnsi="Times New Roman"/>
                <w:sz w:val="20"/>
                <w:szCs w:val="20"/>
              </w:rPr>
              <w:t xml:space="preserve"> Hivatal </w:t>
            </w:r>
          </w:p>
          <w:p w14:paraId="27906881" w14:textId="77777777" w:rsidR="00EA6C2D" w:rsidRPr="00142C39" w:rsidRDefault="00EA6C2D" w:rsidP="00F26C18">
            <w:pPr>
              <w:rPr>
                <w:rFonts w:ascii="Times New Roman" w:hAnsi="Times New Roman"/>
                <w:sz w:val="20"/>
                <w:szCs w:val="20"/>
              </w:rPr>
            </w:pPr>
          </w:p>
          <w:p w14:paraId="6A05EEF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0AE166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(+36-56) 510-161 </w:t>
            </w:r>
          </w:p>
          <w:p w14:paraId="319D8977" w14:textId="77777777" w:rsidR="00EA6C2D" w:rsidRPr="00142C39" w:rsidRDefault="007405A8" w:rsidP="00F26C18">
            <w:pPr>
              <w:rPr>
                <w:rFonts w:ascii="Times New Roman" w:hAnsi="Times New Roman"/>
                <w:sz w:val="20"/>
                <w:szCs w:val="20"/>
              </w:rPr>
            </w:pPr>
            <w:hyperlink r:id="rId14" w:history="1">
              <w:r w:rsidR="00EA6C2D" w:rsidRPr="00142C39">
                <w:rPr>
                  <w:rStyle w:val="Hiperhivatkozs"/>
                  <w:rFonts w:ascii="Times New Roman" w:hAnsi="Times New Roman"/>
                  <w:sz w:val="20"/>
                  <w:szCs w:val="20"/>
                </w:rPr>
                <w:t>jasz.titkarsag@katved.gov.hu</w:t>
              </w:r>
            </w:hyperlink>
          </w:p>
        </w:tc>
      </w:tr>
      <w:tr w:rsidR="00EA6C2D" w:rsidRPr="00142C39" w14:paraId="697E278D" w14:textId="77777777" w:rsidTr="004353E5">
        <w:trPr>
          <w:cantSplit/>
        </w:trPr>
        <w:tc>
          <w:tcPr>
            <w:tcW w:w="4529" w:type="dxa"/>
          </w:tcPr>
          <w:p w14:paraId="7B3E882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28F9DA6F" w14:textId="1E81C365"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Komárom-Esztergom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Komárom </w:t>
            </w:r>
            <w:r w:rsidR="00F26C18">
              <w:rPr>
                <w:rFonts w:ascii="Times New Roman" w:hAnsi="Times New Roman"/>
                <w:sz w:val="20"/>
                <w:szCs w:val="20"/>
              </w:rPr>
              <w:t>VMKI</w:t>
            </w:r>
            <w:r w:rsidRPr="00142C39">
              <w:rPr>
                <w:rFonts w:ascii="Times New Roman" w:hAnsi="Times New Roman"/>
                <w:sz w:val="20"/>
                <w:szCs w:val="20"/>
              </w:rPr>
              <w:t xml:space="preserve">) </w:t>
            </w:r>
          </w:p>
          <w:p w14:paraId="143D8E3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1886CA0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060118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7312FC0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3A5C01C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F18A72A" w14:textId="18E4531D" w:rsidR="00EA6C2D" w:rsidRPr="00280395" w:rsidRDefault="00EA6C2D" w:rsidP="00F26C18">
            <w:pPr>
              <w:rPr>
                <w:rFonts w:ascii="Times New Roman" w:hAnsi="Times New Roman"/>
                <w:sz w:val="20"/>
                <w:szCs w:val="20"/>
              </w:rPr>
            </w:pPr>
            <w:r w:rsidRPr="00142C39">
              <w:rPr>
                <w:rFonts w:ascii="Times New Roman" w:hAnsi="Times New Roman"/>
                <w:sz w:val="20"/>
                <w:szCs w:val="20"/>
              </w:rPr>
              <w:t>(+36-34) 512-070</w:t>
            </w:r>
          </w:p>
        </w:tc>
        <w:tc>
          <w:tcPr>
            <w:tcW w:w="4531" w:type="dxa"/>
          </w:tcPr>
          <w:p w14:paraId="7FD1E406" w14:textId="40EECF5B"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Komárom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Komárom </w:t>
            </w:r>
            <w:r w:rsidR="00F26C18">
              <w:rPr>
                <w:rFonts w:ascii="Times New Roman" w:hAnsi="Times New Roman"/>
                <w:sz w:val="20"/>
                <w:szCs w:val="20"/>
              </w:rPr>
              <w:t>VMKI</w:t>
            </w:r>
            <w:r w:rsidRPr="00142C39">
              <w:rPr>
                <w:rFonts w:ascii="Times New Roman" w:hAnsi="Times New Roman"/>
                <w:sz w:val="20"/>
                <w:szCs w:val="20"/>
              </w:rPr>
              <w:t xml:space="preserve"> Hivatal</w:t>
            </w:r>
          </w:p>
          <w:p w14:paraId="3225BE5B" w14:textId="77777777" w:rsidR="00EA6C2D" w:rsidRPr="00142C39" w:rsidRDefault="00EA6C2D" w:rsidP="00F26C18">
            <w:pPr>
              <w:pStyle w:val="Szvegtrzs"/>
              <w:spacing w:after="0" w:line="240" w:lineRule="auto"/>
              <w:rPr>
                <w:rFonts w:ascii="Times New Roman" w:hAnsi="Times New Roman"/>
                <w:sz w:val="20"/>
                <w:szCs w:val="20"/>
              </w:rPr>
            </w:pPr>
          </w:p>
          <w:p w14:paraId="6D046C6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DC02A0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30190A69"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komarom.titkarsag@katved.gov.hu</w:t>
            </w:r>
            <w:r w:rsidRPr="00142C39">
              <w:rPr>
                <w:rFonts w:ascii="Times New Roman" w:hAnsi="Times New Roman"/>
                <w:color w:val="000000"/>
                <w:sz w:val="20"/>
                <w:szCs w:val="20"/>
              </w:rPr>
              <w:t xml:space="preserve"> </w:t>
            </w:r>
          </w:p>
          <w:p w14:paraId="4BB13D01" w14:textId="77777777" w:rsidR="00EA6C2D" w:rsidRPr="00142C39" w:rsidRDefault="00EA6C2D" w:rsidP="00F26C18">
            <w:pPr>
              <w:rPr>
                <w:b/>
                <w:sz w:val="20"/>
                <w:szCs w:val="20"/>
              </w:rPr>
            </w:pPr>
          </w:p>
        </w:tc>
      </w:tr>
      <w:tr w:rsidR="00EA6C2D" w:rsidRPr="00142C39" w14:paraId="0E1FC30A" w14:textId="77777777" w:rsidTr="004353E5">
        <w:trPr>
          <w:cantSplit/>
        </w:trPr>
        <w:tc>
          <w:tcPr>
            <w:tcW w:w="4529" w:type="dxa"/>
          </w:tcPr>
          <w:p w14:paraId="27C0446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 xml:space="preserve">: </w:t>
            </w:r>
          </w:p>
          <w:p w14:paraId="160D311C" w14:textId="6233F3E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Nógrád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1321C528" w14:textId="1FC3029F"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Nógrád </w:t>
            </w:r>
            <w:r w:rsidR="00F26C18">
              <w:rPr>
                <w:rFonts w:ascii="Times New Roman" w:hAnsi="Times New Roman"/>
                <w:sz w:val="20"/>
                <w:szCs w:val="20"/>
              </w:rPr>
              <w:t>VMKI</w:t>
            </w:r>
            <w:r w:rsidRPr="00142C39">
              <w:rPr>
                <w:rFonts w:ascii="Times New Roman" w:hAnsi="Times New Roman"/>
                <w:sz w:val="20"/>
                <w:szCs w:val="20"/>
              </w:rPr>
              <w:t xml:space="preserve">) </w:t>
            </w:r>
          </w:p>
          <w:p w14:paraId="11955C0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29F88A35"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3EDACAE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AA7BE5C"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403ECE9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0596928" w14:textId="0A554FF0" w:rsidR="00EA6C2D" w:rsidRPr="00280395" w:rsidRDefault="00EA6C2D" w:rsidP="00F26C18">
            <w:pPr>
              <w:rPr>
                <w:rFonts w:ascii="Times New Roman" w:hAnsi="Times New Roman"/>
                <w:sz w:val="20"/>
                <w:szCs w:val="20"/>
              </w:rPr>
            </w:pPr>
            <w:r w:rsidRPr="00142C39">
              <w:rPr>
                <w:rFonts w:ascii="Times New Roman" w:hAnsi="Times New Roman"/>
                <w:sz w:val="20"/>
                <w:szCs w:val="20"/>
              </w:rPr>
              <w:t>(+36-32) 521-045</w:t>
            </w:r>
          </w:p>
        </w:tc>
        <w:tc>
          <w:tcPr>
            <w:tcW w:w="4531" w:type="dxa"/>
          </w:tcPr>
          <w:p w14:paraId="41240371" w14:textId="1C8874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Nógrád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Nógrád </w:t>
            </w:r>
            <w:r w:rsidR="00F26C18">
              <w:rPr>
                <w:rFonts w:ascii="Times New Roman" w:hAnsi="Times New Roman"/>
                <w:sz w:val="20"/>
                <w:szCs w:val="20"/>
              </w:rPr>
              <w:t>VMKI</w:t>
            </w:r>
            <w:r w:rsidRPr="00142C39">
              <w:rPr>
                <w:rFonts w:ascii="Times New Roman" w:hAnsi="Times New Roman"/>
                <w:sz w:val="20"/>
                <w:szCs w:val="20"/>
              </w:rPr>
              <w:t xml:space="preserve"> Hivatal</w:t>
            </w:r>
          </w:p>
          <w:p w14:paraId="1DA4CCB6" w14:textId="77777777" w:rsidR="00EA6C2D" w:rsidRPr="00142C39" w:rsidRDefault="00EA6C2D" w:rsidP="00F26C18">
            <w:pPr>
              <w:pStyle w:val="Szvegtrzs"/>
              <w:spacing w:after="0" w:line="240" w:lineRule="auto"/>
              <w:rPr>
                <w:rFonts w:ascii="Times New Roman" w:hAnsi="Times New Roman"/>
                <w:sz w:val="20"/>
                <w:szCs w:val="20"/>
              </w:rPr>
            </w:pPr>
          </w:p>
          <w:p w14:paraId="564E209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E45C6E2"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25EB872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nograd.titkarsag@katved.gov.hu</w:t>
            </w:r>
            <w:r w:rsidRPr="00142C39">
              <w:rPr>
                <w:rFonts w:ascii="Times New Roman" w:hAnsi="Times New Roman"/>
                <w:color w:val="000000"/>
                <w:sz w:val="20"/>
                <w:szCs w:val="20"/>
              </w:rPr>
              <w:t xml:space="preserve"> </w:t>
            </w:r>
          </w:p>
          <w:p w14:paraId="57AC7560" w14:textId="77777777" w:rsidR="00EA6C2D" w:rsidRPr="00142C39" w:rsidRDefault="00EA6C2D" w:rsidP="00F26C18">
            <w:pPr>
              <w:rPr>
                <w:b/>
                <w:sz w:val="20"/>
                <w:szCs w:val="20"/>
              </w:rPr>
            </w:pPr>
          </w:p>
        </w:tc>
      </w:tr>
      <w:tr w:rsidR="00EA6C2D" w:rsidRPr="00142C39" w14:paraId="3E54FEC5" w14:textId="77777777" w:rsidTr="004353E5">
        <w:trPr>
          <w:cantSplit/>
        </w:trPr>
        <w:tc>
          <w:tcPr>
            <w:tcW w:w="4529" w:type="dxa"/>
          </w:tcPr>
          <w:p w14:paraId="7389FDF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FE0FACC" w14:textId="28BE60AE" w:rsidR="00EA6C2D" w:rsidRPr="00142C39" w:rsidRDefault="00EA6C2D" w:rsidP="00F26C18">
            <w:pPr>
              <w:rPr>
                <w:rFonts w:ascii="Times New Roman" w:hAnsi="Times New Roman"/>
                <w:sz w:val="20"/>
                <w:szCs w:val="20"/>
              </w:rPr>
            </w:pPr>
            <w:r w:rsidRPr="00142C39">
              <w:rPr>
                <w:rFonts w:ascii="Times New Roman" w:hAnsi="Times New Roman"/>
                <w:sz w:val="20"/>
                <w:szCs w:val="20"/>
              </w:rPr>
              <w:t>Pest</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7E8E8D4C" w14:textId="629F540C" w:rsidR="00EA6C2D" w:rsidRPr="00142C39" w:rsidRDefault="00EA6C2D" w:rsidP="00EA6C2D">
            <w:pPr>
              <w:rPr>
                <w:rFonts w:ascii="Times New Roman" w:hAnsi="Times New Roman"/>
                <w:sz w:val="20"/>
                <w:szCs w:val="20"/>
              </w:rPr>
            </w:pPr>
            <w:r w:rsidRPr="00142C39">
              <w:rPr>
                <w:rFonts w:ascii="Times New Roman" w:hAnsi="Times New Roman"/>
                <w:sz w:val="20"/>
                <w:szCs w:val="20"/>
              </w:rPr>
              <w:t xml:space="preserve">(a továbbiakban: Pest </w:t>
            </w:r>
            <w:r w:rsidR="00F26C18">
              <w:rPr>
                <w:rFonts w:ascii="Times New Roman" w:hAnsi="Times New Roman"/>
                <w:sz w:val="20"/>
                <w:szCs w:val="20"/>
              </w:rPr>
              <w:t>VMKI</w:t>
            </w:r>
            <w:r w:rsidRPr="00142C39">
              <w:rPr>
                <w:rFonts w:ascii="Times New Roman" w:hAnsi="Times New Roman"/>
                <w:sz w:val="20"/>
                <w:szCs w:val="20"/>
              </w:rPr>
              <w:t xml:space="preserve">) </w:t>
            </w:r>
          </w:p>
          <w:p w14:paraId="3DCF89C8"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1149 Budapest, Mogyoródi út 43. </w:t>
            </w:r>
          </w:p>
          <w:p w14:paraId="5DE58A2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49F20BD4" w14:textId="77777777" w:rsidR="00EA6C2D" w:rsidRPr="00142C39" w:rsidRDefault="00EA6C2D" w:rsidP="00F26C18">
            <w:pPr>
              <w:rPr>
                <w:rFonts w:ascii="Times New Roman" w:hAnsi="Times New Roman"/>
                <w:sz w:val="18"/>
                <w:szCs w:val="18"/>
              </w:rPr>
            </w:pPr>
            <w:r w:rsidRPr="00142C39">
              <w:rPr>
                <w:rFonts w:ascii="Times New Roman" w:hAnsi="Times New Roman"/>
                <w:sz w:val="18"/>
                <w:szCs w:val="18"/>
              </w:rPr>
              <w:t>1149 Budapest, Mogyoródi út 43. </w:t>
            </w:r>
          </w:p>
          <w:p w14:paraId="65BCA20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36E36828" w14:textId="05E859D9" w:rsidR="00EA6C2D" w:rsidRPr="00280395" w:rsidRDefault="00EA6C2D" w:rsidP="00F26C18">
            <w:pPr>
              <w:rPr>
                <w:rFonts w:ascii="Times New Roman" w:hAnsi="Times New Roman"/>
                <w:sz w:val="20"/>
                <w:szCs w:val="20"/>
              </w:rPr>
            </w:pPr>
            <w:r w:rsidRPr="00142C39">
              <w:rPr>
                <w:rFonts w:ascii="Times New Roman" w:hAnsi="Times New Roman"/>
                <w:sz w:val="20"/>
                <w:szCs w:val="20"/>
              </w:rPr>
              <w:t>(+36-1) 469-4389</w:t>
            </w:r>
          </w:p>
        </w:tc>
        <w:tc>
          <w:tcPr>
            <w:tcW w:w="4531" w:type="dxa"/>
          </w:tcPr>
          <w:p w14:paraId="4D1F8F83" w14:textId="4F7756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Pest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Pest </w:t>
            </w:r>
            <w:r w:rsidR="00F26C18">
              <w:rPr>
                <w:rFonts w:ascii="Times New Roman" w:hAnsi="Times New Roman"/>
                <w:sz w:val="20"/>
                <w:szCs w:val="20"/>
              </w:rPr>
              <w:t>VMKI</w:t>
            </w:r>
            <w:r w:rsidRPr="00142C39">
              <w:rPr>
                <w:rFonts w:ascii="Times New Roman" w:hAnsi="Times New Roman"/>
                <w:sz w:val="20"/>
                <w:szCs w:val="20"/>
              </w:rPr>
              <w:t xml:space="preserve"> Hivatal</w:t>
            </w:r>
          </w:p>
          <w:p w14:paraId="4ED16B48" w14:textId="77777777" w:rsidR="00EA6C2D" w:rsidRPr="00142C39" w:rsidRDefault="00EA6C2D" w:rsidP="00F26C18">
            <w:pPr>
              <w:pStyle w:val="Szvegtrzs"/>
              <w:spacing w:after="0" w:line="240" w:lineRule="auto"/>
              <w:rPr>
                <w:rFonts w:ascii="Times New Roman" w:hAnsi="Times New Roman"/>
                <w:sz w:val="20"/>
                <w:szCs w:val="20"/>
              </w:rPr>
            </w:pPr>
          </w:p>
          <w:p w14:paraId="530D8910"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495017D5"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(+36-20</w:t>
            </w:r>
            <w:r w:rsidRPr="00142C39">
              <w:rPr>
                <w:rFonts w:ascii="Times New Roman" w:hAnsi="Times New Roman"/>
                <w:color w:val="000000"/>
                <w:sz w:val="20"/>
                <w:szCs w:val="20"/>
              </w:rPr>
              <w:t>) 8200-551</w:t>
            </w:r>
          </w:p>
          <w:p w14:paraId="20AF2B3C"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hivatal.pest@katved.gov.hu</w:t>
            </w:r>
          </w:p>
          <w:p w14:paraId="7B1A6300" w14:textId="77777777" w:rsidR="00EA6C2D" w:rsidRPr="00142C39" w:rsidRDefault="00EA6C2D" w:rsidP="00F26C18">
            <w:pPr>
              <w:rPr>
                <w:b/>
                <w:sz w:val="20"/>
                <w:szCs w:val="20"/>
              </w:rPr>
            </w:pPr>
          </w:p>
        </w:tc>
      </w:tr>
      <w:tr w:rsidR="00EA6C2D" w:rsidRPr="00142C39" w14:paraId="3F866917" w14:textId="77777777" w:rsidTr="004353E5">
        <w:trPr>
          <w:cantSplit/>
        </w:trPr>
        <w:tc>
          <w:tcPr>
            <w:tcW w:w="4529" w:type="dxa"/>
          </w:tcPr>
          <w:p w14:paraId="5DBEAA8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769FCFA8" w14:textId="6478F9EB" w:rsidR="00EA6C2D" w:rsidRPr="00142C39" w:rsidRDefault="00EA6C2D" w:rsidP="00F26C18">
            <w:pPr>
              <w:rPr>
                <w:rFonts w:ascii="Times New Roman" w:hAnsi="Times New Roman"/>
                <w:sz w:val="20"/>
                <w:szCs w:val="20"/>
              </w:rPr>
            </w:pPr>
            <w:r w:rsidRPr="00142C39">
              <w:rPr>
                <w:rFonts w:ascii="Times New Roman" w:hAnsi="Times New Roman"/>
                <w:sz w:val="20"/>
                <w:szCs w:val="20"/>
              </w:rPr>
              <w:t>Somogy</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6BEE5418" w14:textId="5E9ADCE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Somogy </w:t>
            </w:r>
            <w:r w:rsidR="00F26C18">
              <w:rPr>
                <w:rFonts w:ascii="Times New Roman" w:hAnsi="Times New Roman"/>
                <w:sz w:val="20"/>
                <w:szCs w:val="20"/>
              </w:rPr>
              <w:t>VMKI</w:t>
            </w:r>
            <w:r w:rsidRPr="00142C39">
              <w:rPr>
                <w:rFonts w:ascii="Times New Roman" w:hAnsi="Times New Roman"/>
                <w:sz w:val="20"/>
                <w:szCs w:val="20"/>
              </w:rPr>
              <w:t xml:space="preserve">) </w:t>
            </w:r>
          </w:p>
          <w:p w14:paraId="311D047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14245A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267685B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2BF3740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35B5ED4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8901FAD" w14:textId="3DCB7B07" w:rsidR="00EA6C2D" w:rsidRPr="00280395" w:rsidRDefault="00EA6C2D" w:rsidP="00F26C18">
            <w:pPr>
              <w:rPr>
                <w:rFonts w:ascii="Times New Roman" w:hAnsi="Times New Roman"/>
                <w:sz w:val="20"/>
                <w:szCs w:val="20"/>
              </w:rPr>
            </w:pPr>
            <w:r w:rsidRPr="00142C39">
              <w:rPr>
                <w:rFonts w:ascii="Times New Roman" w:hAnsi="Times New Roman"/>
                <w:sz w:val="20"/>
                <w:szCs w:val="20"/>
              </w:rPr>
              <w:t>(+36-82) 528-997</w:t>
            </w:r>
          </w:p>
        </w:tc>
        <w:tc>
          <w:tcPr>
            <w:tcW w:w="4531" w:type="dxa"/>
          </w:tcPr>
          <w:p w14:paraId="5C1C16B9" w14:textId="3978446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Somogy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Somogy </w:t>
            </w:r>
            <w:r w:rsidR="00F26C18">
              <w:rPr>
                <w:rFonts w:ascii="Times New Roman" w:hAnsi="Times New Roman"/>
                <w:sz w:val="20"/>
                <w:szCs w:val="20"/>
              </w:rPr>
              <w:t>VMKI</w:t>
            </w:r>
            <w:r w:rsidRPr="00142C39">
              <w:rPr>
                <w:rFonts w:ascii="Times New Roman" w:hAnsi="Times New Roman"/>
                <w:sz w:val="20"/>
                <w:szCs w:val="20"/>
              </w:rPr>
              <w:t xml:space="preserve"> Hivatal</w:t>
            </w:r>
          </w:p>
          <w:p w14:paraId="3CA0A01B" w14:textId="77777777" w:rsidR="00EA6C2D" w:rsidRPr="00142C39" w:rsidRDefault="00EA6C2D" w:rsidP="00F26C18">
            <w:pPr>
              <w:pStyle w:val="Szvegtrzs"/>
              <w:spacing w:after="0" w:line="240" w:lineRule="auto"/>
              <w:rPr>
                <w:rFonts w:ascii="Times New Roman" w:hAnsi="Times New Roman"/>
                <w:sz w:val="20"/>
                <w:szCs w:val="20"/>
              </w:rPr>
            </w:pPr>
          </w:p>
          <w:p w14:paraId="792B1109"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4396F53"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sz w:val="20"/>
                <w:szCs w:val="20"/>
              </w:rPr>
              <w:t>(+36-82) 528-993</w:t>
            </w:r>
          </w:p>
          <w:p w14:paraId="2A7069BE"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somogy.titkarsag@katved.gov.hu</w:t>
            </w:r>
          </w:p>
          <w:p w14:paraId="35956668" w14:textId="77777777" w:rsidR="00EA6C2D" w:rsidRPr="00142C39" w:rsidRDefault="00EA6C2D" w:rsidP="00F26C18">
            <w:pPr>
              <w:rPr>
                <w:b/>
                <w:sz w:val="20"/>
                <w:szCs w:val="20"/>
              </w:rPr>
            </w:pPr>
          </w:p>
        </w:tc>
      </w:tr>
      <w:tr w:rsidR="00EA6C2D" w:rsidRPr="00142C39" w14:paraId="18108E1D" w14:textId="77777777" w:rsidTr="004353E5">
        <w:trPr>
          <w:cantSplit/>
        </w:trPr>
        <w:tc>
          <w:tcPr>
            <w:tcW w:w="4529" w:type="dxa"/>
          </w:tcPr>
          <w:p w14:paraId="227A71D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4E6F3BAC" w14:textId="4B986CE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Szabolcs-Szatmár-Bereg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SZSZB </w:t>
            </w:r>
            <w:r w:rsidR="00F26C18">
              <w:rPr>
                <w:rFonts w:ascii="Times New Roman" w:hAnsi="Times New Roman"/>
                <w:sz w:val="20"/>
                <w:szCs w:val="20"/>
              </w:rPr>
              <w:t>VMKI</w:t>
            </w:r>
            <w:r w:rsidRPr="00142C39">
              <w:rPr>
                <w:rFonts w:ascii="Times New Roman" w:hAnsi="Times New Roman"/>
                <w:sz w:val="20"/>
                <w:szCs w:val="20"/>
              </w:rPr>
              <w:t xml:space="preserve">) </w:t>
            </w:r>
          </w:p>
          <w:p w14:paraId="1C51102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6CE5536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4400 Nyíregyháza, Erdő sor 5.</w:t>
            </w:r>
          </w:p>
          <w:p w14:paraId="34BD68D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16BD2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4400 Nyíregyháza, Erdő sor 5. </w:t>
            </w:r>
          </w:p>
          <w:p w14:paraId="0075778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0841B9E" w14:textId="423B80ED" w:rsidR="00EA6C2D" w:rsidRPr="00280395" w:rsidRDefault="00EA6C2D" w:rsidP="00F26C18">
            <w:pPr>
              <w:rPr>
                <w:rFonts w:ascii="Times New Roman" w:hAnsi="Times New Roman"/>
                <w:bCs/>
                <w:sz w:val="20"/>
                <w:szCs w:val="20"/>
              </w:rPr>
            </w:pPr>
            <w:r w:rsidRPr="00142C39">
              <w:rPr>
                <w:rFonts w:ascii="Times New Roman" w:hAnsi="Times New Roman"/>
                <w:bCs/>
                <w:sz w:val="20"/>
                <w:szCs w:val="20"/>
              </w:rPr>
              <w:t>(+36-42) 594-608</w:t>
            </w:r>
          </w:p>
        </w:tc>
        <w:tc>
          <w:tcPr>
            <w:tcW w:w="4531" w:type="dxa"/>
          </w:tcPr>
          <w:p w14:paraId="37242AB4" w14:textId="55422366"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SZSZB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SZSZB </w:t>
            </w:r>
            <w:r w:rsidR="00F26C18">
              <w:rPr>
                <w:rFonts w:ascii="Times New Roman" w:hAnsi="Times New Roman"/>
                <w:sz w:val="20"/>
                <w:szCs w:val="20"/>
              </w:rPr>
              <w:t>VMKI</w:t>
            </w:r>
            <w:r w:rsidRPr="00142C39">
              <w:rPr>
                <w:rFonts w:ascii="Times New Roman" w:hAnsi="Times New Roman"/>
                <w:sz w:val="20"/>
                <w:szCs w:val="20"/>
              </w:rPr>
              <w:t xml:space="preserve"> Hivatal</w:t>
            </w:r>
          </w:p>
          <w:p w14:paraId="01871EF9" w14:textId="77777777" w:rsidR="00EA6C2D" w:rsidRPr="00142C39" w:rsidRDefault="00EA6C2D" w:rsidP="00F26C18">
            <w:pPr>
              <w:rPr>
                <w:rFonts w:ascii="Times New Roman" w:hAnsi="Times New Roman"/>
                <w:sz w:val="20"/>
                <w:szCs w:val="20"/>
              </w:rPr>
            </w:pPr>
          </w:p>
          <w:p w14:paraId="37BBF94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1578C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(+36-42) 594-609;</w:t>
            </w:r>
          </w:p>
          <w:p w14:paraId="56C88393" w14:textId="5BC3C9DB"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szabolcs.</w:t>
            </w:r>
            <w:r w:rsidR="00C426CE">
              <w:rPr>
                <w:rStyle w:val="Hiperhivatkozs"/>
                <w:rFonts w:ascii="Times New Roman" w:hAnsi="Times New Roman"/>
                <w:sz w:val="20"/>
                <w:szCs w:val="20"/>
              </w:rPr>
              <w:t>mki</w:t>
            </w:r>
            <w:hyperlink r:id="rId15" w:history="1">
              <w:r w:rsidRPr="00142C39">
                <w:rPr>
                  <w:rStyle w:val="Hiperhivatkozs"/>
                  <w:rFonts w:ascii="Times New Roman" w:hAnsi="Times New Roman"/>
                  <w:sz w:val="20"/>
                  <w:szCs w:val="20"/>
                </w:rPr>
                <w:t>@katved.gov.hu</w:t>
              </w:r>
            </w:hyperlink>
          </w:p>
          <w:p w14:paraId="656C8B0C" w14:textId="77777777" w:rsidR="00EA6C2D" w:rsidRPr="00142C39" w:rsidRDefault="00EA6C2D" w:rsidP="00F26C18">
            <w:pPr>
              <w:rPr>
                <w:rFonts w:ascii="Times New Roman" w:hAnsi="Times New Roman"/>
                <w:sz w:val="20"/>
                <w:szCs w:val="20"/>
              </w:rPr>
            </w:pPr>
          </w:p>
          <w:p w14:paraId="101F33BD" w14:textId="77777777" w:rsidR="00EA6C2D" w:rsidRPr="00142C39" w:rsidRDefault="00EA6C2D" w:rsidP="00F26C18">
            <w:pPr>
              <w:pStyle w:val="Szvegtrzs"/>
              <w:rPr>
                <w:rFonts w:ascii="Times New Roman" w:hAnsi="Times New Roman"/>
                <w:sz w:val="20"/>
                <w:szCs w:val="20"/>
              </w:rPr>
            </w:pPr>
          </w:p>
        </w:tc>
      </w:tr>
      <w:tr w:rsidR="00EA6C2D" w:rsidRPr="00142C39" w14:paraId="51FC5761" w14:textId="77777777" w:rsidTr="004353E5">
        <w:trPr>
          <w:cantSplit/>
        </w:trPr>
        <w:tc>
          <w:tcPr>
            <w:tcW w:w="4529" w:type="dxa"/>
          </w:tcPr>
          <w:p w14:paraId="4E28A7B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8B694F0" w14:textId="70A24E0A"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Tolna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Tolna </w:t>
            </w:r>
            <w:r w:rsidR="00F26C18">
              <w:rPr>
                <w:rFonts w:ascii="Times New Roman" w:hAnsi="Times New Roman"/>
                <w:sz w:val="20"/>
                <w:szCs w:val="20"/>
              </w:rPr>
              <w:t>VMKI</w:t>
            </w:r>
            <w:r w:rsidRPr="00142C39">
              <w:rPr>
                <w:rFonts w:ascii="Times New Roman" w:hAnsi="Times New Roman"/>
                <w:sz w:val="20"/>
                <w:szCs w:val="20"/>
              </w:rPr>
              <w:t xml:space="preserve">) </w:t>
            </w:r>
          </w:p>
          <w:p w14:paraId="5F7C67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2AB8D1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4A4FB831"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F5A02AB"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6B25564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68AFBDA0" w14:textId="7FCDE593" w:rsidR="00EA6C2D" w:rsidRPr="00280395" w:rsidRDefault="00EA6C2D" w:rsidP="00F26C18">
            <w:pPr>
              <w:rPr>
                <w:rFonts w:ascii="Times New Roman" w:hAnsi="Times New Roman"/>
                <w:color w:val="000000"/>
                <w:sz w:val="20"/>
                <w:szCs w:val="20"/>
              </w:rPr>
            </w:pPr>
            <w:r w:rsidRPr="00142C39">
              <w:rPr>
                <w:rFonts w:ascii="Times New Roman" w:hAnsi="Times New Roman"/>
                <w:bCs/>
                <w:sz w:val="20"/>
                <w:szCs w:val="20"/>
              </w:rPr>
              <w:t>(+36-</w:t>
            </w:r>
            <w:r w:rsidRPr="00142C39">
              <w:rPr>
                <w:rFonts w:ascii="Times New Roman" w:hAnsi="Times New Roman"/>
                <w:color w:val="000000"/>
                <w:sz w:val="20"/>
                <w:szCs w:val="20"/>
              </w:rPr>
              <w:t>74) 504-704</w:t>
            </w:r>
          </w:p>
        </w:tc>
        <w:tc>
          <w:tcPr>
            <w:tcW w:w="4531" w:type="dxa"/>
          </w:tcPr>
          <w:p w14:paraId="390A9278" w14:textId="4F6FE72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Tolna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Tolna </w:t>
            </w:r>
            <w:r w:rsidR="00F26C18">
              <w:rPr>
                <w:rFonts w:ascii="Times New Roman" w:hAnsi="Times New Roman"/>
                <w:sz w:val="20"/>
                <w:szCs w:val="20"/>
              </w:rPr>
              <w:t>VMKI</w:t>
            </w:r>
            <w:r w:rsidRPr="00142C39">
              <w:rPr>
                <w:rFonts w:ascii="Times New Roman" w:hAnsi="Times New Roman"/>
                <w:sz w:val="20"/>
                <w:szCs w:val="20"/>
              </w:rPr>
              <w:t xml:space="preserve"> Hivatal</w:t>
            </w:r>
          </w:p>
          <w:p w14:paraId="65A1DC49" w14:textId="77777777" w:rsidR="00EA6C2D" w:rsidRPr="00142C39" w:rsidRDefault="00EA6C2D" w:rsidP="00F26C18">
            <w:pPr>
              <w:rPr>
                <w:rFonts w:ascii="Times New Roman" w:hAnsi="Times New Roman"/>
                <w:sz w:val="20"/>
                <w:szCs w:val="20"/>
              </w:rPr>
            </w:pPr>
          </w:p>
          <w:p w14:paraId="0D8CBC6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B258E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(+36-74) 504-700;</w:t>
            </w:r>
          </w:p>
          <w:p w14:paraId="1ADD2841"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tolna.titkarsag</w:t>
            </w:r>
            <w:hyperlink r:id="rId16" w:history="1">
              <w:r w:rsidRPr="00142C39">
                <w:rPr>
                  <w:rStyle w:val="Hiperhivatkozs"/>
                  <w:rFonts w:ascii="Times New Roman" w:hAnsi="Times New Roman"/>
                  <w:sz w:val="20"/>
                  <w:szCs w:val="20"/>
                </w:rPr>
                <w:t>@katved.gov.hu</w:t>
              </w:r>
            </w:hyperlink>
          </w:p>
          <w:p w14:paraId="315E0BF9" w14:textId="77777777" w:rsidR="00EA6C2D" w:rsidRPr="00142C39" w:rsidRDefault="00EA6C2D" w:rsidP="00F26C18">
            <w:pPr>
              <w:rPr>
                <w:rFonts w:ascii="Times New Roman" w:hAnsi="Times New Roman"/>
                <w:sz w:val="20"/>
                <w:szCs w:val="20"/>
              </w:rPr>
            </w:pPr>
          </w:p>
          <w:p w14:paraId="7FFE186F" w14:textId="77777777" w:rsidR="00EA6C2D" w:rsidRPr="00142C39" w:rsidRDefault="00EA6C2D" w:rsidP="00F26C18">
            <w:pPr>
              <w:rPr>
                <w:b/>
                <w:sz w:val="20"/>
                <w:szCs w:val="20"/>
              </w:rPr>
            </w:pPr>
          </w:p>
        </w:tc>
      </w:tr>
      <w:tr w:rsidR="00EA6C2D" w:rsidRPr="00142C39" w14:paraId="52898DA2" w14:textId="77777777" w:rsidTr="004353E5">
        <w:trPr>
          <w:cantSplit/>
        </w:trPr>
        <w:tc>
          <w:tcPr>
            <w:tcW w:w="4529" w:type="dxa"/>
          </w:tcPr>
          <w:p w14:paraId="58B1043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6DC1AB6E"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Vas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Vas </w:t>
            </w:r>
            <w:r w:rsidR="00F26C18">
              <w:rPr>
                <w:rFonts w:ascii="Times New Roman" w:hAnsi="Times New Roman"/>
                <w:sz w:val="20"/>
                <w:szCs w:val="20"/>
              </w:rPr>
              <w:t>VMKI</w:t>
            </w:r>
            <w:r w:rsidRPr="00142C39">
              <w:rPr>
                <w:rFonts w:ascii="Times New Roman" w:hAnsi="Times New Roman"/>
                <w:sz w:val="20"/>
                <w:szCs w:val="20"/>
              </w:rPr>
              <w:t xml:space="preserve">) </w:t>
            </w:r>
          </w:p>
          <w:p w14:paraId="6BDAB99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F26C18">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44A8466D"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Vas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Vas </w:t>
            </w:r>
            <w:r w:rsidR="00F26C18">
              <w:rPr>
                <w:rFonts w:ascii="Times New Roman" w:hAnsi="Times New Roman"/>
                <w:sz w:val="20"/>
                <w:szCs w:val="20"/>
              </w:rPr>
              <w:t>VMKI</w:t>
            </w:r>
            <w:r w:rsidRPr="00142C39">
              <w:rPr>
                <w:rFonts w:ascii="Times New Roman" w:hAnsi="Times New Roman"/>
                <w:sz w:val="20"/>
                <w:szCs w:val="20"/>
              </w:rPr>
              <w:t xml:space="preserve"> Hivatal</w:t>
            </w:r>
          </w:p>
          <w:p w14:paraId="5B09AE1A" w14:textId="77777777" w:rsidR="00EA6C2D" w:rsidRPr="00142C39" w:rsidRDefault="00EA6C2D" w:rsidP="00F26C18">
            <w:pPr>
              <w:rPr>
                <w:rFonts w:ascii="Times New Roman" w:hAnsi="Times New Roman"/>
                <w:sz w:val="20"/>
                <w:szCs w:val="20"/>
              </w:rPr>
            </w:pPr>
          </w:p>
          <w:p w14:paraId="1D69087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513-433 </w:t>
            </w:r>
          </w:p>
          <w:p w14:paraId="1F34EC34" w14:textId="6B879D16" w:rsidR="00EA6C2D" w:rsidRPr="00C426CE" w:rsidRDefault="007405A8" w:rsidP="00F26C18">
            <w:pPr>
              <w:rPr>
                <w:rFonts w:ascii="Times New Roman" w:hAnsi="Times New Roman"/>
                <w:sz w:val="20"/>
                <w:szCs w:val="20"/>
              </w:rPr>
            </w:pPr>
            <w:hyperlink r:id="rId17" w:history="1">
              <w:r w:rsidR="00C426CE" w:rsidRPr="00C426CE">
                <w:rPr>
                  <w:rStyle w:val="Hiperhivatkozs"/>
                  <w:rFonts w:ascii="Times New Roman" w:hAnsi="Times New Roman"/>
                  <w:sz w:val="20"/>
                  <w:szCs w:val="20"/>
                </w:rPr>
                <w:t>vas.mki@katved.gov.hu</w:t>
              </w:r>
            </w:hyperlink>
          </w:p>
          <w:p w14:paraId="4C5641EF" w14:textId="77777777" w:rsidR="00EA6C2D" w:rsidRPr="00142C39" w:rsidRDefault="00EA6C2D" w:rsidP="00F26C18">
            <w:pPr>
              <w:rPr>
                <w:rFonts w:ascii="Times New Roman" w:hAnsi="Times New Roman"/>
                <w:sz w:val="20"/>
                <w:szCs w:val="20"/>
              </w:rPr>
            </w:pPr>
          </w:p>
          <w:p w14:paraId="242C4CC3" w14:textId="77777777" w:rsidR="00EA6C2D" w:rsidRPr="00142C39" w:rsidRDefault="00EA6C2D" w:rsidP="00F26C18">
            <w:pPr>
              <w:rPr>
                <w:rFonts w:ascii="Times New Roman" w:hAnsi="Times New Roman"/>
                <w:sz w:val="20"/>
                <w:szCs w:val="20"/>
              </w:rPr>
            </w:pPr>
          </w:p>
        </w:tc>
      </w:tr>
      <w:tr w:rsidR="00EA6C2D" w:rsidRPr="00142C39" w14:paraId="6373ECBE" w14:textId="77777777" w:rsidTr="004353E5">
        <w:trPr>
          <w:cantSplit/>
        </w:trPr>
        <w:tc>
          <w:tcPr>
            <w:tcW w:w="4529" w:type="dxa"/>
          </w:tcPr>
          <w:p w14:paraId="020B73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w:t>
            </w:r>
          </w:p>
          <w:p w14:paraId="0C6ABFB6" w14:textId="6FFF45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Veszprém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Veszprém </w:t>
            </w:r>
            <w:r w:rsidR="00F26C18">
              <w:rPr>
                <w:rFonts w:ascii="Times New Roman" w:hAnsi="Times New Roman"/>
                <w:sz w:val="20"/>
                <w:szCs w:val="20"/>
              </w:rPr>
              <w:t>VMKI</w:t>
            </w:r>
            <w:r w:rsidRPr="00142C39">
              <w:rPr>
                <w:rFonts w:ascii="Times New Roman" w:hAnsi="Times New Roman"/>
                <w:sz w:val="20"/>
                <w:szCs w:val="20"/>
              </w:rPr>
              <w:t xml:space="preserve">) </w:t>
            </w:r>
          </w:p>
          <w:p w14:paraId="76496B9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79B1020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16A74EB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B836E5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6C2BD6D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27BDD642" w14:textId="18ED44AC"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20) 8202-935 (vonalas telefonszám)</w:t>
            </w:r>
          </w:p>
        </w:tc>
        <w:tc>
          <w:tcPr>
            <w:tcW w:w="4531" w:type="dxa"/>
          </w:tcPr>
          <w:p w14:paraId="38D15D9F" w14:textId="2B54920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Veszprém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Veszprém </w:t>
            </w:r>
            <w:r w:rsidR="00F26C18">
              <w:rPr>
                <w:rFonts w:ascii="Times New Roman" w:hAnsi="Times New Roman"/>
                <w:sz w:val="20"/>
                <w:szCs w:val="20"/>
              </w:rPr>
              <w:t>VMKI</w:t>
            </w:r>
            <w:r w:rsidRPr="00142C39">
              <w:rPr>
                <w:rFonts w:ascii="Times New Roman" w:hAnsi="Times New Roman"/>
                <w:sz w:val="20"/>
                <w:szCs w:val="20"/>
              </w:rPr>
              <w:t xml:space="preserve"> Hivatal</w:t>
            </w:r>
          </w:p>
          <w:p w14:paraId="530166B7" w14:textId="77777777" w:rsidR="00EA6C2D" w:rsidRPr="00142C39" w:rsidRDefault="00EA6C2D" w:rsidP="00F26C18">
            <w:pPr>
              <w:rPr>
                <w:rFonts w:ascii="Times New Roman" w:hAnsi="Times New Roman"/>
                <w:sz w:val="20"/>
                <w:szCs w:val="20"/>
              </w:rPr>
            </w:pPr>
          </w:p>
          <w:p w14:paraId="77CE5F0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320ACF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88) 620-800</w:t>
            </w:r>
            <w:r w:rsidRPr="00142C39">
              <w:rPr>
                <w:rFonts w:ascii="Times New Roman" w:hAnsi="Times New Roman"/>
                <w:sz w:val="20"/>
                <w:szCs w:val="20"/>
              </w:rPr>
              <w:t xml:space="preserve"> </w:t>
            </w:r>
          </w:p>
          <w:p w14:paraId="579871B2" w14:textId="77777777" w:rsidR="00EA6C2D" w:rsidRPr="00C426CE" w:rsidRDefault="007405A8" w:rsidP="00F26C18">
            <w:pPr>
              <w:rPr>
                <w:rFonts w:ascii="Times New Roman" w:hAnsi="Times New Roman"/>
                <w:sz w:val="20"/>
                <w:szCs w:val="20"/>
              </w:rPr>
            </w:pPr>
            <w:hyperlink r:id="rId18" w:history="1">
              <w:r w:rsidR="00EA6C2D" w:rsidRPr="00C426CE">
                <w:rPr>
                  <w:rStyle w:val="Hiperhivatkozs"/>
                  <w:rFonts w:ascii="Times New Roman" w:hAnsi="Times New Roman"/>
                  <w:sz w:val="20"/>
                  <w:szCs w:val="20"/>
                </w:rPr>
                <w:t>veszprem.hivatal@katved.gov.hu</w:t>
              </w:r>
            </w:hyperlink>
          </w:p>
          <w:p w14:paraId="0E4E9E12" w14:textId="77777777" w:rsidR="00EA6C2D" w:rsidRPr="00142C39" w:rsidRDefault="00EA6C2D" w:rsidP="00F26C18">
            <w:pPr>
              <w:rPr>
                <w:rFonts w:ascii="Times New Roman" w:hAnsi="Times New Roman"/>
                <w:sz w:val="20"/>
                <w:szCs w:val="20"/>
              </w:rPr>
            </w:pPr>
          </w:p>
          <w:p w14:paraId="7912DB4C" w14:textId="77777777" w:rsidR="00EA6C2D" w:rsidRPr="00142C39" w:rsidRDefault="00EA6C2D" w:rsidP="00F26C18">
            <w:pPr>
              <w:rPr>
                <w:rFonts w:ascii="Times New Roman" w:hAnsi="Times New Roman"/>
                <w:b/>
                <w:sz w:val="20"/>
                <w:szCs w:val="20"/>
              </w:rPr>
            </w:pPr>
          </w:p>
        </w:tc>
      </w:tr>
      <w:tr w:rsidR="00EA6C2D" w:rsidRPr="00F77E50" w14:paraId="0752B7AF" w14:textId="77777777" w:rsidTr="004353E5">
        <w:trPr>
          <w:cantSplit/>
        </w:trPr>
        <w:tc>
          <w:tcPr>
            <w:tcW w:w="4529" w:type="dxa"/>
          </w:tcPr>
          <w:p w14:paraId="714E11D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5B1000C8" w14:textId="063475E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Zala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Zala </w:t>
            </w:r>
            <w:r w:rsidR="00F26C18">
              <w:rPr>
                <w:rFonts w:ascii="Times New Roman" w:hAnsi="Times New Roman"/>
                <w:sz w:val="20"/>
                <w:szCs w:val="20"/>
              </w:rPr>
              <w:t>VMKI</w:t>
            </w:r>
            <w:r w:rsidRPr="00142C39">
              <w:rPr>
                <w:rFonts w:ascii="Times New Roman" w:hAnsi="Times New Roman"/>
                <w:sz w:val="20"/>
                <w:szCs w:val="20"/>
              </w:rPr>
              <w:t xml:space="preserve">) </w:t>
            </w:r>
          </w:p>
          <w:p w14:paraId="0FFAED2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286975C5"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70D7D6A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3531844"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45D6C0B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CBADE53" w14:textId="61702F28" w:rsidR="00EA6C2D" w:rsidRPr="00280395"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w:hAnsi="Times New Roman"/>
                <w:sz w:val="20"/>
                <w:szCs w:val="20"/>
              </w:rPr>
              <w:t>598-844</w:t>
            </w:r>
          </w:p>
        </w:tc>
        <w:tc>
          <w:tcPr>
            <w:tcW w:w="4531" w:type="dxa"/>
          </w:tcPr>
          <w:p w14:paraId="77EFDDEE" w14:textId="0195D520"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Zala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Zala </w:t>
            </w:r>
            <w:r w:rsidR="00F26C18">
              <w:rPr>
                <w:rFonts w:ascii="Times New Roman" w:hAnsi="Times New Roman"/>
                <w:sz w:val="20"/>
                <w:szCs w:val="20"/>
              </w:rPr>
              <w:t>VMKI</w:t>
            </w:r>
            <w:r w:rsidRPr="00142C39">
              <w:rPr>
                <w:rFonts w:ascii="Times New Roman" w:hAnsi="Times New Roman"/>
                <w:sz w:val="20"/>
                <w:szCs w:val="20"/>
              </w:rPr>
              <w:t xml:space="preserve"> Hivatal</w:t>
            </w:r>
          </w:p>
          <w:p w14:paraId="4821F41D" w14:textId="77777777" w:rsidR="00EA6C2D" w:rsidRPr="00142C39" w:rsidRDefault="00EA6C2D" w:rsidP="00F26C18">
            <w:pPr>
              <w:rPr>
                <w:rFonts w:ascii="Times New Roman" w:hAnsi="Times New Roman"/>
                <w:sz w:val="20"/>
                <w:szCs w:val="20"/>
              </w:rPr>
            </w:pPr>
          </w:p>
          <w:p w14:paraId="599ED1B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CE0BA9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CE" w:hAnsi="Times New Roman CE"/>
                <w:sz w:val="20"/>
                <w:szCs w:val="20"/>
              </w:rPr>
              <w:t>549-568</w:t>
            </w:r>
            <w:r w:rsidRPr="00142C39">
              <w:rPr>
                <w:rFonts w:ascii="Times New Roman" w:hAnsi="Times New Roman"/>
                <w:sz w:val="20"/>
                <w:szCs w:val="20"/>
              </w:rPr>
              <w:t xml:space="preserve"> </w:t>
            </w:r>
          </w:p>
          <w:p w14:paraId="14621908" w14:textId="77777777" w:rsidR="00EA6C2D" w:rsidRPr="00C426CE" w:rsidRDefault="007405A8" w:rsidP="00F26C18">
            <w:pPr>
              <w:rPr>
                <w:rFonts w:ascii="Times New Roman" w:hAnsi="Times New Roman"/>
                <w:sz w:val="20"/>
                <w:szCs w:val="20"/>
              </w:rPr>
            </w:pPr>
            <w:hyperlink r:id="rId19" w:history="1">
              <w:r w:rsidR="00EA6C2D" w:rsidRPr="00C426CE">
                <w:rPr>
                  <w:rStyle w:val="Hiperhivatkozs"/>
                  <w:rFonts w:ascii="Times New Roman" w:hAnsi="Times New Roman"/>
                  <w:sz w:val="20"/>
                  <w:szCs w:val="20"/>
                </w:rPr>
                <w:t>zala.titkarsag@katved.gov.hu</w:t>
              </w:r>
            </w:hyperlink>
          </w:p>
          <w:p w14:paraId="1266FEE8" w14:textId="77777777" w:rsidR="00EA6C2D" w:rsidRPr="00B956DA" w:rsidRDefault="00EA6C2D" w:rsidP="00F26C18">
            <w:pPr>
              <w:rPr>
                <w:rFonts w:ascii="Times New Roman" w:hAnsi="Times New Roman"/>
                <w:sz w:val="20"/>
                <w:szCs w:val="20"/>
              </w:rPr>
            </w:pPr>
          </w:p>
          <w:p w14:paraId="144DCA33" w14:textId="77777777" w:rsidR="00EA6C2D" w:rsidRPr="00F77E50" w:rsidRDefault="00EA6C2D" w:rsidP="00F26C18">
            <w:pPr>
              <w:rPr>
                <w:rFonts w:ascii="Times New Roman" w:hAnsi="Times New Roman"/>
                <w:b/>
                <w:sz w:val="20"/>
                <w:szCs w:val="20"/>
              </w:rPr>
            </w:pPr>
          </w:p>
        </w:tc>
      </w:tr>
    </w:tbl>
    <w:p w14:paraId="15D9D94B" w14:textId="77777777" w:rsidR="00662C56" w:rsidRDefault="00662C56" w:rsidP="00FF1AF1">
      <w:pPr>
        <w:spacing w:line="360" w:lineRule="auto"/>
        <w:jc w:val="both"/>
        <w:rPr>
          <w:b/>
        </w:rPr>
      </w:pPr>
    </w:p>
    <w:p w14:paraId="4CE418EA" w14:textId="00CD0990" w:rsidR="00D44C6C" w:rsidRDefault="00D44C6C">
      <w:pPr>
        <w:rPr>
          <w:b/>
        </w:rPr>
      </w:pPr>
      <w:r>
        <w:rPr>
          <w:b/>
        </w:rPr>
        <w:br w:type="page"/>
      </w:r>
    </w:p>
    <w:p w14:paraId="54F47E07" w14:textId="77777777" w:rsidR="009A00B6" w:rsidRDefault="009A00B6" w:rsidP="00FF1AF1">
      <w:pPr>
        <w:spacing w:line="360" w:lineRule="auto"/>
        <w:jc w:val="both"/>
        <w:rPr>
          <w:b/>
        </w:rPr>
      </w:pPr>
    </w:p>
    <w:p w14:paraId="659CA4CB" w14:textId="77777777" w:rsidR="00662C56" w:rsidRPr="00A12B6C" w:rsidRDefault="008F0724" w:rsidP="004353E5">
      <w:pPr>
        <w:pStyle w:val="Cmsor3"/>
        <w:keepNext/>
      </w:pPr>
      <w:r w:rsidRPr="00A12B6C">
        <w:t>Kiket érint az adatkezelés?</w:t>
      </w: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4353E5">
      <w:pPr>
        <w:pStyle w:val="Cmsor3"/>
        <w:keepNext/>
      </w:pPr>
      <w:r w:rsidRPr="00A12B6C">
        <w:t>Milyen személyes adatokat kér a</w:t>
      </w:r>
      <w:r w:rsidR="00A471B8" w:rsidRPr="00A12B6C">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4353E5">
      <w:pPr>
        <w:pStyle w:val="Cmsor3"/>
        <w:keepNext/>
      </w:pPr>
      <w:r w:rsidRPr="00A12B6C">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4353E5">
      <w:pPr>
        <w:pStyle w:val="Cmsor3"/>
        <w:keepNext/>
      </w:pPr>
      <w:r w:rsidRPr="00A12B6C">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4353E5">
      <w:pPr>
        <w:pStyle w:val="Cmsor3"/>
        <w:keepNext/>
      </w:pPr>
      <w:r w:rsidRPr="00A12B6C">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tájékoztatása </w:t>
      </w:r>
      <w:r w:rsidR="00CB7469" w:rsidRPr="009144AF">
        <w:lastRenderedPageBreak/>
        <w:t>céljából a hivatásos katasztrófavédelmi szervek honlapján, a hivatalos Facebook és Instagram oldalon és a Katasztrófavédelem folyóiratban megjelenik.</w:t>
      </w:r>
    </w:p>
    <w:p w14:paraId="2AAEFF51" w14:textId="77777777" w:rsidR="002C794C" w:rsidRPr="00A12B6C" w:rsidRDefault="002C794C" w:rsidP="004353E5">
      <w:pPr>
        <w:pStyle w:val="Cmsor3"/>
        <w:keepNext/>
      </w:pPr>
      <w:r w:rsidRPr="00A12B6C">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4353E5">
      <w:pPr>
        <w:pStyle w:val="Cmsor3"/>
        <w:keepNext/>
      </w:pPr>
      <w:r w:rsidRPr="00A12B6C">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4353E5">
      <w:pPr>
        <w:pStyle w:val="Cmsor3"/>
        <w:keepNext/>
      </w:pPr>
      <w:bookmarkStart w:id="2" w:name="_Toc514963788"/>
      <w:r w:rsidRPr="00A12B6C">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4353E5">
      <w:pPr>
        <w:pStyle w:val="Cmsor3"/>
        <w:keepNext/>
      </w:pPr>
      <w:bookmarkStart w:id="3" w:name="_Toc514963789"/>
      <w:r w:rsidRPr="00A12B6C">
        <w:t>Milyen jogok illetik meg az érintettet a fenti adatkezelések kapcsán?</w:t>
      </w:r>
      <w:bookmarkEnd w:id="3"/>
    </w:p>
    <w:p w14:paraId="3DB73ECA" w14:textId="77777777" w:rsidR="002C794C" w:rsidRPr="00A12B6C" w:rsidRDefault="002C794C" w:rsidP="004353E5">
      <w:pPr>
        <w:keepNext/>
        <w:numPr>
          <w:ilvl w:val="0"/>
          <w:numId w:val="6"/>
        </w:numPr>
        <w:autoSpaceDE w:val="0"/>
        <w:autoSpaceDN w:val="0"/>
        <w:adjustRightInd w:val="0"/>
        <w:spacing w:line="360" w:lineRule="auto"/>
        <w:jc w:val="both"/>
        <w:rPr>
          <w:b/>
          <w:u w:val="single"/>
        </w:rPr>
      </w:pPr>
      <w:r w:rsidRPr="00280395">
        <w:rPr>
          <w:rStyle w:val="Kiemels2"/>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lastRenderedPageBreak/>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280395" w:rsidRDefault="00830631"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Elfeledtetéshez </w:t>
      </w:r>
      <w:r w:rsidR="002C794C" w:rsidRPr="00280395">
        <w:rPr>
          <w:rStyle w:val="Kiemels2"/>
        </w:rPr>
        <w:t xml:space="preserve">való jog: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adatkezelőnek már nincs szüksége a személyes adatokra adatkezelés céljából, de az érintett igényli azokat jogi igények előterjesztéséhez, érvényesítéséhez vagy védelméhez,</w:t>
      </w:r>
    </w:p>
    <w:p w14:paraId="05D26068"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lastRenderedPageBreak/>
        <w:t xml:space="preserve">Adatkezelés elleni tiltakozás: </w:t>
      </w:r>
    </w:p>
    <w:p w14:paraId="2B998B22" w14:textId="6B0DF43D" w:rsidR="002C794C" w:rsidRPr="00A12B6C" w:rsidRDefault="002C794C" w:rsidP="00A12B6C">
      <w:pPr>
        <w:spacing w:line="360" w:lineRule="auto"/>
        <w:jc w:val="both"/>
        <w:rPr>
          <w:b/>
        </w:rPr>
      </w:pPr>
      <w:r w:rsidRPr="00A12B6C">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280395" w:rsidRDefault="00EC4358" w:rsidP="004353E5">
      <w:pPr>
        <w:keepNext/>
        <w:spacing w:line="360" w:lineRule="auto"/>
        <w:jc w:val="both"/>
        <w:rPr>
          <w:rStyle w:val="Kiemels2"/>
        </w:rPr>
      </w:pPr>
      <w:r w:rsidRPr="00280395">
        <w:rPr>
          <w:rStyle w:val="Kiemels2"/>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lastRenderedPageBreak/>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1E5CE4B2" w:rsidR="00830631" w:rsidRPr="00A12B6C" w:rsidRDefault="00830631" w:rsidP="00A12B6C">
      <w:pPr>
        <w:spacing w:line="360" w:lineRule="auto"/>
        <w:jc w:val="both"/>
        <w:rPr>
          <w:color w:val="000000"/>
        </w:rPr>
      </w:pPr>
      <w:r w:rsidRPr="00A12B6C">
        <w:rPr>
          <w:color w:val="000000"/>
        </w:rPr>
        <w:t>Honlap:</w:t>
      </w:r>
      <w:r w:rsidR="002C076A">
        <w:rPr>
          <w:color w:val="000000"/>
        </w:rPr>
        <w:t xml:space="preserve"> </w:t>
      </w:r>
      <w:r w:rsidRPr="00A12B6C">
        <w:rPr>
          <w:color w:val="000000"/>
        </w:rPr>
        <w:t>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20"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21"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4353E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C923F" w14:textId="77777777" w:rsidR="00F26C18" w:rsidRDefault="00F26C18">
      <w:r>
        <w:separator/>
      </w:r>
    </w:p>
  </w:endnote>
  <w:endnote w:type="continuationSeparator" w:id="0">
    <w:p w14:paraId="5EB50252" w14:textId="77777777" w:rsidR="00F26C18" w:rsidRDefault="00F2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roid Sans Fallback">
    <w:charset w:val="01"/>
    <w:family w:val="auto"/>
    <w:pitch w:val="variable"/>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8101F" w14:textId="77777777" w:rsidR="00F26C18" w:rsidRDefault="00F26C18">
      <w:r>
        <w:separator/>
      </w:r>
    </w:p>
  </w:footnote>
  <w:footnote w:type="continuationSeparator" w:id="0">
    <w:p w14:paraId="37156D39" w14:textId="77777777" w:rsidR="00F26C18" w:rsidRDefault="00F26C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C4A05"/>
    <w:rsid w:val="000E5513"/>
    <w:rsid w:val="00103341"/>
    <w:rsid w:val="00130E90"/>
    <w:rsid w:val="00142C39"/>
    <w:rsid w:val="00147976"/>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0395"/>
    <w:rsid w:val="00285AD9"/>
    <w:rsid w:val="002A3CD4"/>
    <w:rsid w:val="002C076A"/>
    <w:rsid w:val="002C794C"/>
    <w:rsid w:val="002D13BE"/>
    <w:rsid w:val="002E1781"/>
    <w:rsid w:val="0032284A"/>
    <w:rsid w:val="003265E8"/>
    <w:rsid w:val="003413BA"/>
    <w:rsid w:val="0035089A"/>
    <w:rsid w:val="00361D67"/>
    <w:rsid w:val="00374289"/>
    <w:rsid w:val="00393D90"/>
    <w:rsid w:val="003F5243"/>
    <w:rsid w:val="004353E5"/>
    <w:rsid w:val="00495984"/>
    <w:rsid w:val="004A03E9"/>
    <w:rsid w:val="004C466F"/>
    <w:rsid w:val="004C6483"/>
    <w:rsid w:val="004C7C43"/>
    <w:rsid w:val="004E5B5D"/>
    <w:rsid w:val="005065A3"/>
    <w:rsid w:val="0052005A"/>
    <w:rsid w:val="00530B82"/>
    <w:rsid w:val="00537DC0"/>
    <w:rsid w:val="005507C1"/>
    <w:rsid w:val="00562369"/>
    <w:rsid w:val="005F1C03"/>
    <w:rsid w:val="006021FF"/>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405A8"/>
    <w:rsid w:val="007517DB"/>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1D96"/>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40342"/>
    <w:rsid w:val="00B62AE3"/>
    <w:rsid w:val="00B63941"/>
    <w:rsid w:val="00B83D13"/>
    <w:rsid w:val="00B85AA9"/>
    <w:rsid w:val="00B9350F"/>
    <w:rsid w:val="00B956DA"/>
    <w:rsid w:val="00BC1BCA"/>
    <w:rsid w:val="00C1000B"/>
    <w:rsid w:val="00C17BAD"/>
    <w:rsid w:val="00C31847"/>
    <w:rsid w:val="00C40ABC"/>
    <w:rsid w:val="00C41A74"/>
    <w:rsid w:val="00C426CE"/>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26C18"/>
    <w:rsid w:val="00F44BEC"/>
    <w:rsid w:val="00F969C2"/>
    <w:rsid w:val="00FD4831"/>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 w:type="character" w:styleId="Kiemels2">
    <w:name w:val="Strong"/>
    <w:basedOn w:val="Bekezdsalapbettpusa"/>
    <w:qFormat/>
    <w:rsid w:val="00280395"/>
    <w:rPr>
      <w:b/>
      <w:bCs/>
    </w:rPr>
  </w:style>
  <w:style w:type="character" w:styleId="Kiemels">
    <w:name w:val="Emphasis"/>
    <w:basedOn w:val="Bekezdsalapbettpusa"/>
    <w:qFormat/>
    <w:rsid w:val="0028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i.hivatal@katved.gov.hu" TargetMode="External"/><Relationship Id="rId13" Type="http://schemas.openxmlformats.org/officeDocument/2006/relationships/hyperlink" Target="mailto:hajdu.titkarsag@katved.gov.hu" TargetMode="External"/><Relationship Id="rId18" Type="http://schemas.openxmlformats.org/officeDocument/2006/relationships/hyperlink" Target="mailto:veszprem.hivatal@katved.gov.hu" TargetMode="External"/><Relationship Id="rId3" Type="http://schemas.openxmlformats.org/officeDocument/2006/relationships/settings" Target="settings.xml"/><Relationship Id="rId21" Type="http://schemas.openxmlformats.org/officeDocument/2006/relationships/hyperlink" Target="https://birosag.hu/birosag-kereso" TargetMode="External"/><Relationship Id="rId7" Type="http://schemas.openxmlformats.org/officeDocument/2006/relationships/hyperlink" Target="mailto:dpo@katved.gov.hu" TargetMode="External"/><Relationship Id="rId12" Type="http://schemas.openxmlformats.org/officeDocument/2006/relationships/hyperlink" Target="mailto:heves.titkarsag@katved.gov.hu" TargetMode="External"/><Relationship Id="rId17" Type="http://schemas.openxmlformats.org/officeDocument/2006/relationships/hyperlink" Target="mailto:vas.mki@katved.gov.hu" TargetMode="External"/><Relationship Id="rId2" Type="http://schemas.openxmlformats.org/officeDocument/2006/relationships/styles" Target="styles.xml"/><Relationship Id="rId16" Type="http://schemas.openxmlformats.org/officeDocument/2006/relationships/hyperlink" Target="mailto:lakatos.gergo@katved.gov.hu" TargetMode="External"/><Relationship Id="rId20" Type="http://schemas.openxmlformats.org/officeDocument/2006/relationships/hyperlink" Target="https://birosag.hu/torvenyszek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ngrad.titkarsag@katved.gov.hu" TargetMode="External"/><Relationship Id="rId5" Type="http://schemas.openxmlformats.org/officeDocument/2006/relationships/footnotes" Target="footnotes.xml"/><Relationship Id="rId15" Type="http://schemas.openxmlformats.org/officeDocument/2006/relationships/hyperlink" Target="mailto:lakatos.gergo@katved.gov.hu" TargetMode="External"/><Relationship Id="rId23" Type="http://schemas.openxmlformats.org/officeDocument/2006/relationships/theme" Target="theme/theme1.xml"/><Relationship Id="rId10" Type="http://schemas.openxmlformats.org/officeDocument/2006/relationships/hyperlink" Target="mailto:bekes.titkarsag@katved.gov.hu" TargetMode="External"/><Relationship Id="rId19" Type="http://schemas.openxmlformats.org/officeDocument/2006/relationships/hyperlink" Target="mailto:zala.titkarsag@katved.gov.hu" TargetMode="External"/><Relationship Id="rId4" Type="http://schemas.openxmlformats.org/officeDocument/2006/relationships/webSettings" Target="webSettings.xml"/><Relationship Id="rId9" Type="http://schemas.openxmlformats.org/officeDocument/2006/relationships/hyperlink" Target="mailto:bacs.titkarsag@katved.gov.hu" TargetMode="External"/><Relationship Id="rId14" Type="http://schemas.openxmlformats.org/officeDocument/2006/relationships/hyperlink" Target="mailto:jasz.titkarsag@katved.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2661</Words>
  <Characters>20396</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Adatkezelési alkotói pályázat</vt:lpstr>
    </vt:vector>
  </TitlesOfParts>
  <Company>OKF</Company>
  <LinksUpToDate>false</LinksUpToDate>
  <CharactersWithSpaces>23011</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alkotói pályázat</dc:title>
  <dc:subject/>
  <dc:creator>ndorogi</dc:creator>
  <cp:keywords/>
  <dc:description/>
  <cp:lastModifiedBy>Körtvélyfáy Dina</cp:lastModifiedBy>
  <cp:revision>2</cp:revision>
  <cp:lastPrinted>2021-02-19T10:10:00Z</cp:lastPrinted>
  <dcterms:created xsi:type="dcterms:W3CDTF">2026-03-10T12:21:00Z</dcterms:created>
  <dcterms:modified xsi:type="dcterms:W3CDTF">2026-03-10T12:21:00Z</dcterms:modified>
</cp:coreProperties>
</file>